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08534" w14:textId="77777777" w:rsidR="00125964" w:rsidRDefault="00125964" w:rsidP="00125964">
      <w:pPr>
        <w:pStyle w:val="Heading1"/>
        <w:rPr>
          <w:rFonts w:cstheme="minorHAnsi"/>
          <w:lang w:bidi="ar-SA"/>
        </w:rPr>
      </w:pPr>
    </w:p>
    <w:p w14:paraId="75741321" w14:textId="1ABEE269" w:rsidR="00125964" w:rsidRPr="00621263" w:rsidRDefault="00125964" w:rsidP="00125964">
      <w:pPr>
        <w:pStyle w:val="Heading1"/>
        <w:rPr>
          <w:rFonts w:cstheme="minorHAnsi"/>
          <w:lang w:bidi="ar-SA"/>
        </w:rPr>
      </w:pPr>
      <w:r w:rsidRPr="00621263">
        <w:rPr>
          <w:rFonts w:cstheme="minorHAnsi"/>
          <w:lang w:bidi="ar-SA"/>
        </w:rPr>
        <w:t>Course Syllabus</w:t>
      </w:r>
    </w:p>
    <w:p w14:paraId="010ECC4F" w14:textId="77777777" w:rsidR="00125964" w:rsidRPr="00621263" w:rsidRDefault="00125964" w:rsidP="00125964">
      <w:pPr>
        <w:pStyle w:val="Heading2"/>
        <w:rPr>
          <w:rFonts w:asciiTheme="minorHAnsi" w:hAnsiTheme="minorHAnsi" w:cstheme="minorHAnsi"/>
          <w:lang w:bidi="ar-SA"/>
        </w:rPr>
      </w:pPr>
      <w:r w:rsidRPr="00621263">
        <w:rPr>
          <w:rFonts w:asciiTheme="minorHAnsi" w:hAnsiTheme="minorHAnsi" w:cstheme="minorHAnsi"/>
          <w:lang w:bidi="ar-SA"/>
        </w:rPr>
        <w:t>Course Number and Name</w:t>
      </w:r>
    </w:p>
    <w:p w14:paraId="2FC094CB" w14:textId="77777777" w:rsidR="00125964" w:rsidRPr="00621263" w:rsidRDefault="00125964" w:rsidP="00125964">
      <w:pPr>
        <w:pBdr>
          <w:bottom w:val="single" w:sz="4" w:space="1" w:color="auto"/>
        </w:pBdr>
        <w:autoSpaceDE w:val="0"/>
        <w:autoSpaceDN w:val="0"/>
        <w:adjustRightInd w:val="0"/>
        <w:ind w:right="-270"/>
        <w:rPr>
          <w:rFonts w:asciiTheme="minorHAnsi" w:hAnsiTheme="minorHAnsi" w:cstheme="minorHAnsi"/>
          <w:bCs/>
          <w:color w:val="000000"/>
          <w:sz w:val="20"/>
          <w:szCs w:val="20"/>
          <w:lang w:bidi="ar-SA"/>
        </w:rPr>
      </w:pPr>
    </w:p>
    <w:p w14:paraId="0A18FC07" w14:textId="77777777" w:rsidR="00125964" w:rsidRPr="00621263" w:rsidRDefault="00125964" w:rsidP="00125964">
      <w:pPr>
        <w:autoSpaceDE w:val="0"/>
        <w:autoSpaceDN w:val="0"/>
        <w:adjustRightInd w:val="0"/>
        <w:rPr>
          <w:rFonts w:asciiTheme="minorHAnsi" w:hAnsiTheme="minorHAnsi" w:cstheme="minorHAnsi"/>
          <w:bCs/>
          <w:color w:val="000000"/>
          <w:sz w:val="20"/>
          <w:szCs w:val="20"/>
          <w:lang w:bidi="ar-SA"/>
        </w:rPr>
      </w:pPr>
    </w:p>
    <w:p w14:paraId="7B895412" w14:textId="77777777" w:rsidR="00125964" w:rsidRPr="00621263" w:rsidRDefault="00125964" w:rsidP="00125964">
      <w:pPr>
        <w:pStyle w:val="Heading3"/>
        <w:rPr>
          <w:rFonts w:asciiTheme="minorHAnsi" w:hAnsiTheme="minorHAnsi" w:cstheme="minorHAnsi"/>
        </w:rPr>
      </w:pPr>
      <w:r w:rsidRPr="00621263">
        <w:rPr>
          <w:rFonts w:asciiTheme="minorHAnsi" w:hAnsiTheme="minorHAnsi" w:cstheme="minorHAnsi"/>
        </w:rPr>
        <w:t>Course Information</w:t>
      </w:r>
    </w:p>
    <w:p w14:paraId="510D6515" w14:textId="77777777" w:rsidR="00125964" w:rsidRPr="00621263" w:rsidRDefault="00125964" w:rsidP="00125964">
      <w:pPr>
        <w:rPr>
          <w:lang w:bidi="ar-SA"/>
        </w:rPr>
      </w:pPr>
      <w:r w:rsidRPr="00621263">
        <w:rPr>
          <w:b/>
          <w:lang w:bidi="ar-SA"/>
        </w:rPr>
        <w:t xml:space="preserve">Course: </w:t>
      </w:r>
      <w:r w:rsidRPr="00621263">
        <w:rPr>
          <w:lang w:bidi="ar-SA"/>
        </w:rPr>
        <w:t>Number and Name</w:t>
      </w:r>
    </w:p>
    <w:p w14:paraId="09EBBD6F" w14:textId="77777777" w:rsidR="00125964" w:rsidRPr="00621263" w:rsidRDefault="00125964" w:rsidP="00125964">
      <w:pPr>
        <w:rPr>
          <w:lang w:bidi="ar-SA"/>
        </w:rPr>
      </w:pPr>
      <w:r w:rsidRPr="00621263">
        <w:rPr>
          <w:b/>
          <w:lang w:bidi="ar-SA"/>
        </w:rPr>
        <w:t>Number of Credits:</w:t>
      </w:r>
      <w:r w:rsidRPr="00621263">
        <w:rPr>
          <w:b/>
          <w:lang w:bidi="ar-SA"/>
        </w:rPr>
        <w:tab/>
      </w:r>
      <w:r w:rsidRPr="00621263">
        <w:rPr>
          <w:b/>
          <w:lang w:bidi="ar-SA"/>
        </w:rPr>
        <w:tab/>
      </w:r>
    </w:p>
    <w:p w14:paraId="33CF06E5" w14:textId="77777777" w:rsidR="00125964" w:rsidRPr="00621263" w:rsidRDefault="00125964" w:rsidP="00125964">
      <w:pPr>
        <w:rPr>
          <w:lang w:bidi="ar-SA"/>
        </w:rPr>
      </w:pPr>
      <w:r w:rsidRPr="00621263">
        <w:rPr>
          <w:b/>
          <w:lang w:bidi="ar-SA"/>
        </w:rPr>
        <w:t xml:space="preserve">Delivery Mode:  </w:t>
      </w:r>
      <w:r w:rsidRPr="00621263">
        <w:rPr>
          <w:lang w:bidi="ar-SA"/>
        </w:rPr>
        <w:t>Face to face, hybrid, or online</w:t>
      </w:r>
    </w:p>
    <w:p w14:paraId="2848422E" w14:textId="77777777" w:rsidR="00125964" w:rsidRPr="00621263" w:rsidRDefault="00125964" w:rsidP="00125964">
      <w:pPr>
        <w:rPr>
          <w:lang w:bidi="ar-SA"/>
        </w:rPr>
      </w:pPr>
      <w:r w:rsidRPr="00621263">
        <w:rPr>
          <w:b/>
          <w:lang w:bidi="ar-SA"/>
        </w:rPr>
        <w:t xml:space="preserve">Course Schedule: </w:t>
      </w:r>
      <w:r w:rsidRPr="00621263">
        <w:rPr>
          <w:lang w:bidi="ar-SA"/>
        </w:rPr>
        <w:t>Semester, Dates, Times</w:t>
      </w:r>
    </w:p>
    <w:p w14:paraId="76E98973" w14:textId="77777777" w:rsidR="00FF7B25" w:rsidRDefault="00FF7B25" w:rsidP="00125964">
      <w:pPr>
        <w:pStyle w:val="Heading3"/>
        <w:rPr>
          <w:rFonts w:asciiTheme="minorHAnsi" w:hAnsiTheme="minorHAnsi" w:cstheme="minorHAnsi"/>
          <w:lang w:bidi="ar-SA"/>
        </w:rPr>
      </w:pPr>
    </w:p>
    <w:p w14:paraId="13713382" w14:textId="18D322C4" w:rsidR="00125964" w:rsidRPr="00621263" w:rsidRDefault="00125964" w:rsidP="00125964">
      <w:pPr>
        <w:pStyle w:val="Heading3"/>
        <w:rPr>
          <w:rFonts w:asciiTheme="minorHAnsi" w:hAnsiTheme="minorHAnsi" w:cstheme="minorHAnsi"/>
          <w:lang w:bidi="ar-SA"/>
        </w:rPr>
      </w:pPr>
      <w:r w:rsidRPr="00621263">
        <w:rPr>
          <w:rFonts w:asciiTheme="minorHAnsi" w:hAnsiTheme="minorHAnsi" w:cstheme="minorHAnsi"/>
          <w:lang w:bidi="ar-SA"/>
        </w:rPr>
        <w:t>Faculty</w:t>
      </w:r>
    </w:p>
    <w:p w14:paraId="78D1AAE9" w14:textId="77777777" w:rsidR="00125964" w:rsidRPr="00621263" w:rsidRDefault="00125964" w:rsidP="00125964">
      <w:pPr>
        <w:rPr>
          <w:lang w:bidi="ar-SA"/>
        </w:rPr>
      </w:pPr>
      <w:r w:rsidRPr="00621263">
        <w:rPr>
          <w:lang w:bidi="ar-SA"/>
        </w:rPr>
        <w:t>Faculty member name(s); Contact information:  Office Address, phone, email</w:t>
      </w:r>
    </w:p>
    <w:p w14:paraId="1E969EB0" w14:textId="77777777" w:rsidR="00125964" w:rsidRPr="00621263" w:rsidRDefault="00125964" w:rsidP="00125964">
      <w:pPr>
        <w:autoSpaceDE w:val="0"/>
        <w:autoSpaceDN w:val="0"/>
        <w:adjustRightInd w:val="0"/>
        <w:rPr>
          <w:rFonts w:asciiTheme="minorHAnsi" w:hAnsiTheme="minorHAnsi" w:cstheme="minorHAnsi"/>
          <w:color w:val="0000FF"/>
          <w:sz w:val="20"/>
          <w:szCs w:val="20"/>
          <w:lang w:bidi="ar-SA"/>
        </w:rPr>
      </w:pPr>
      <w:r w:rsidRPr="00621263">
        <w:rPr>
          <w:rFonts w:asciiTheme="minorHAnsi" w:hAnsiTheme="minorHAnsi" w:cstheme="minorHAnsi"/>
          <w:sz w:val="20"/>
          <w:szCs w:val="20"/>
          <w:lang w:bidi="ar-SA"/>
        </w:rPr>
        <w:t xml:space="preserve"> </w:t>
      </w:r>
    </w:p>
    <w:p w14:paraId="13528B19" w14:textId="77777777" w:rsidR="00125964" w:rsidRPr="00621263" w:rsidRDefault="00125964" w:rsidP="00125964">
      <w:pPr>
        <w:pStyle w:val="Heading3"/>
        <w:rPr>
          <w:rFonts w:asciiTheme="minorHAnsi" w:hAnsiTheme="minorHAnsi" w:cstheme="minorHAnsi"/>
          <w:lang w:bidi="ar-SA"/>
        </w:rPr>
      </w:pPr>
      <w:r w:rsidRPr="00621263">
        <w:rPr>
          <w:rFonts w:asciiTheme="minorHAnsi" w:hAnsiTheme="minorHAnsi" w:cstheme="minorHAnsi"/>
          <w:lang w:bidi="ar-SA"/>
        </w:rPr>
        <w:t>Course Description</w:t>
      </w:r>
    </w:p>
    <w:p w14:paraId="60AF0AA8" w14:textId="2849C189" w:rsidR="00125964" w:rsidRPr="00621263" w:rsidRDefault="009442D3" w:rsidP="00125964">
      <w:pPr>
        <w:rPr>
          <w:lang w:bidi="ar-SA"/>
        </w:rPr>
      </w:pPr>
      <w:r>
        <w:rPr>
          <w:lang w:bidi="ar-SA"/>
        </w:rPr>
        <w:t>Include the a</w:t>
      </w:r>
      <w:r w:rsidR="00125964" w:rsidRPr="00621263">
        <w:rPr>
          <w:lang w:bidi="ar-SA"/>
        </w:rPr>
        <w:t xml:space="preserve">cademic </w:t>
      </w:r>
      <w:r>
        <w:rPr>
          <w:lang w:bidi="ar-SA"/>
        </w:rPr>
        <w:t>c</w:t>
      </w:r>
      <w:r w:rsidR="00125964" w:rsidRPr="00621263">
        <w:rPr>
          <w:lang w:bidi="ar-SA"/>
        </w:rPr>
        <w:t xml:space="preserve">atalog </w:t>
      </w:r>
      <w:r>
        <w:rPr>
          <w:lang w:bidi="ar-SA"/>
        </w:rPr>
        <w:t>d</w:t>
      </w:r>
      <w:r w:rsidR="00125964" w:rsidRPr="00621263">
        <w:rPr>
          <w:lang w:bidi="ar-SA"/>
        </w:rPr>
        <w:t>escription</w:t>
      </w:r>
      <w:r>
        <w:rPr>
          <w:lang w:bidi="ar-SA"/>
        </w:rPr>
        <w:t xml:space="preserve"> here.</w:t>
      </w:r>
    </w:p>
    <w:p w14:paraId="2A32CC2D" w14:textId="77777777" w:rsidR="00FF7B25" w:rsidRDefault="00FF7B25" w:rsidP="00125964">
      <w:pPr>
        <w:pStyle w:val="Heading3"/>
        <w:rPr>
          <w:rFonts w:asciiTheme="minorHAnsi" w:hAnsiTheme="minorHAnsi" w:cstheme="minorHAnsi"/>
          <w:lang w:bidi="ar-SA"/>
        </w:rPr>
      </w:pPr>
    </w:p>
    <w:p w14:paraId="3A5C5A86" w14:textId="338C58AE" w:rsidR="00125964" w:rsidRPr="00621263" w:rsidRDefault="00125964" w:rsidP="00125964">
      <w:pPr>
        <w:pStyle w:val="Heading3"/>
        <w:rPr>
          <w:rFonts w:asciiTheme="minorHAnsi" w:hAnsiTheme="minorHAnsi" w:cstheme="minorHAnsi"/>
          <w:lang w:bidi="ar-SA"/>
        </w:rPr>
      </w:pPr>
      <w:r w:rsidRPr="00621263">
        <w:rPr>
          <w:rFonts w:asciiTheme="minorHAnsi" w:hAnsiTheme="minorHAnsi" w:cstheme="minorHAnsi"/>
          <w:lang w:bidi="ar-SA"/>
        </w:rPr>
        <w:t>Course Outcomes</w:t>
      </w:r>
    </w:p>
    <w:p w14:paraId="0031E210" w14:textId="77777777" w:rsidR="00125964" w:rsidRPr="00621263" w:rsidRDefault="00125964" w:rsidP="00125964">
      <w:pPr>
        <w:widowControl w:val="0"/>
        <w:numPr>
          <w:ilvl w:val="0"/>
          <w:numId w:val="1"/>
        </w:numPr>
        <w:spacing w:after="200"/>
        <w:contextualSpacing/>
        <w:rPr>
          <w:rFonts w:asciiTheme="minorHAnsi" w:hAnsiTheme="minorHAnsi" w:cstheme="minorHAnsi"/>
          <w:bCs/>
          <w:i/>
          <w:iCs/>
        </w:rPr>
      </w:pPr>
      <w:r w:rsidRPr="00621263">
        <w:rPr>
          <w:rFonts w:asciiTheme="minorHAnsi" w:hAnsiTheme="minorHAnsi" w:cstheme="minorHAnsi"/>
          <w:bCs/>
          <w:i/>
          <w:iCs/>
        </w:rPr>
        <w:t>Statement for each course outcome</w:t>
      </w:r>
    </w:p>
    <w:p w14:paraId="14BA280D" w14:textId="77777777" w:rsidR="00125964" w:rsidRPr="00621263" w:rsidRDefault="00125964" w:rsidP="00125964">
      <w:pPr>
        <w:widowControl w:val="0"/>
        <w:numPr>
          <w:ilvl w:val="0"/>
          <w:numId w:val="1"/>
        </w:numPr>
        <w:spacing w:after="200"/>
        <w:contextualSpacing/>
        <w:rPr>
          <w:rFonts w:asciiTheme="minorHAnsi" w:hAnsiTheme="minorHAnsi" w:cstheme="minorHAnsi"/>
          <w:bCs/>
          <w:i/>
          <w:iCs/>
        </w:rPr>
      </w:pPr>
      <w:r w:rsidRPr="00621263">
        <w:rPr>
          <w:rFonts w:asciiTheme="minorHAnsi" w:hAnsiTheme="minorHAnsi" w:cstheme="minorHAnsi"/>
          <w:bCs/>
          <w:i/>
          <w:iCs/>
        </w:rPr>
        <w:t>Course outcomes should be stated as, “Upon completion of this course students will</w:t>
      </w:r>
    </w:p>
    <w:p w14:paraId="449F42F4" w14:textId="77777777" w:rsidR="00125964" w:rsidRPr="00621263" w:rsidRDefault="00125964" w:rsidP="00125964">
      <w:pPr>
        <w:widowControl w:val="0"/>
        <w:numPr>
          <w:ilvl w:val="0"/>
          <w:numId w:val="1"/>
        </w:numPr>
        <w:spacing w:after="200"/>
        <w:contextualSpacing/>
        <w:rPr>
          <w:rFonts w:asciiTheme="minorHAnsi" w:hAnsiTheme="minorHAnsi" w:cstheme="minorHAnsi"/>
          <w:bCs/>
          <w:i/>
          <w:iCs/>
        </w:rPr>
      </w:pPr>
      <w:r w:rsidRPr="00621263">
        <w:rPr>
          <w:rFonts w:asciiTheme="minorHAnsi" w:hAnsiTheme="minorHAnsi" w:cstheme="minorHAnsi"/>
          <w:bCs/>
          <w:i/>
          <w:iCs/>
        </w:rPr>
        <w:t>Outcome statements typically begin with an action verb</w:t>
      </w:r>
    </w:p>
    <w:p w14:paraId="2CD876BF" w14:textId="79CFA054" w:rsidR="00125964" w:rsidRDefault="00125964" w:rsidP="00125964">
      <w:pPr>
        <w:widowControl w:val="0"/>
        <w:numPr>
          <w:ilvl w:val="0"/>
          <w:numId w:val="1"/>
        </w:numPr>
        <w:spacing w:after="200"/>
        <w:contextualSpacing/>
        <w:rPr>
          <w:rFonts w:asciiTheme="minorHAnsi" w:hAnsiTheme="minorHAnsi" w:cstheme="minorHAnsi"/>
          <w:bCs/>
          <w:i/>
          <w:iCs/>
        </w:rPr>
      </w:pPr>
      <w:r w:rsidRPr="00621263">
        <w:rPr>
          <w:rFonts w:asciiTheme="minorHAnsi" w:hAnsiTheme="minorHAnsi" w:cstheme="minorHAnsi"/>
          <w:bCs/>
          <w:i/>
          <w:iCs/>
        </w:rPr>
        <w:t xml:space="preserve">Typically 5-7 course outcomes is appropriate </w:t>
      </w:r>
    </w:p>
    <w:p w14:paraId="2D46A962" w14:textId="0ADCD99D" w:rsidR="00FF7B25" w:rsidRDefault="00FF7B25" w:rsidP="00FF7B25">
      <w:pPr>
        <w:widowControl w:val="0"/>
        <w:spacing w:after="200"/>
        <w:contextualSpacing/>
        <w:rPr>
          <w:rFonts w:asciiTheme="minorHAnsi" w:hAnsiTheme="minorHAnsi" w:cstheme="minorHAnsi"/>
          <w:bCs/>
          <w:i/>
          <w:iCs/>
        </w:rPr>
      </w:pPr>
    </w:p>
    <w:p w14:paraId="2C3B4B44" w14:textId="20EF0204" w:rsidR="00125964" w:rsidRPr="00621263" w:rsidRDefault="00125964" w:rsidP="00125964">
      <w:pPr>
        <w:pStyle w:val="Heading3"/>
        <w:rPr>
          <w:rFonts w:asciiTheme="minorHAnsi" w:hAnsiTheme="minorHAnsi" w:cstheme="minorHAnsi"/>
          <w:lang w:bidi="ar-SA"/>
        </w:rPr>
      </w:pPr>
      <w:r w:rsidRPr="00621263">
        <w:rPr>
          <w:rFonts w:asciiTheme="minorHAnsi" w:hAnsiTheme="minorHAnsi" w:cstheme="minorHAnsi"/>
          <w:lang w:bidi="ar-SA"/>
        </w:rPr>
        <w:t>General Education Outcomes</w:t>
      </w:r>
    </w:p>
    <w:p w14:paraId="79C341E5" w14:textId="77777777" w:rsidR="00125964" w:rsidRPr="00621263" w:rsidRDefault="00125964" w:rsidP="00125964">
      <w:pPr>
        <w:rPr>
          <w:lang w:bidi="ar-SA"/>
        </w:rPr>
      </w:pPr>
      <w:r w:rsidRPr="00621263">
        <w:rPr>
          <w:lang w:bidi="ar-SA"/>
        </w:rPr>
        <w:t xml:space="preserve">This course supports students’ achievement of the following general education outcomes:  </w:t>
      </w:r>
    </w:p>
    <w:p w14:paraId="431BB92A" w14:textId="4E988F5F" w:rsidR="00125964" w:rsidRDefault="00125964" w:rsidP="00125964">
      <w:pPr>
        <w:pStyle w:val="ListParagraph"/>
        <w:numPr>
          <w:ilvl w:val="0"/>
          <w:numId w:val="4"/>
        </w:numPr>
        <w:rPr>
          <w:i/>
          <w:iCs/>
          <w:lang w:bidi="ar-SA"/>
        </w:rPr>
      </w:pPr>
      <w:r w:rsidRPr="00621263">
        <w:rPr>
          <w:i/>
          <w:iCs/>
          <w:lang w:bidi="ar-SA"/>
        </w:rPr>
        <w:t>Include the language for each general education learning outcomes supported by the course</w:t>
      </w:r>
    </w:p>
    <w:p w14:paraId="43A9F35F" w14:textId="77777777" w:rsidR="00FF7B25" w:rsidRDefault="00FF7B25" w:rsidP="00125964">
      <w:pPr>
        <w:pStyle w:val="Heading3"/>
        <w:rPr>
          <w:rFonts w:asciiTheme="minorHAnsi" w:hAnsiTheme="minorHAnsi" w:cstheme="minorHAnsi"/>
          <w:lang w:bidi="ar-SA"/>
        </w:rPr>
      </w:pPr>
    </w:p>
    <w:p w14:paraId="7624768A" w14:textId="2067A822" w:rsidR="00125964" w:rsidRPr="00621263" w:rsidRDefault="00125964" w:rsidP="00125964">
      <w:pPr>
        <w:pStyle w:val="Heading3"/>
        <w:rPr>
          <w:rFonts w:asciiTheme="minorHAnsi" w:hAnsiTheme="minorHAnsi" w:cstheme="minorHAnsi"/>
          <w:lang w:bidi="ar-SA"/>
        </w:rPr>
      </w:pPr>
      <w:r w:rsidRPr="00621263">
        <w:rPr>
          <w:rFonts w:asciiTheme="minorHAnsi" w:hAnsiTheme="minorHAnsi" w:cstheme="minorHAnsi"/>
          <w:lang w:bidi="ar-SA"/>
        </w:rPr>
        <w:t>Program Outcomes Integration</w:t>
      </w:r>
    </w:p>
    <w:p w14:paraId="6FE4763B" w14:textId="77777777" w:rsidR="00125964" w:rsidRPr="00621263" w:rsidRDefault="00125964" w:rsidP="00125964">
      <w:pPr>
        <w:rPr>
          <w:lang w:bidi="ar-SA"/>
        </w:rPr>
      </w:pPr>
      <w:r w:rsidRPr="00621263">
        <w:rPr>
          <w:lang w:bidi="ar-SA"/>
        </w:rPr>
        <w:t xml:space="preserve">This course supports students’ achievement of the following program outcomes:  </w:t>
      </w:r>
    </w:p>
    <w:p w14:paraId="3AE834BA" w14:textId="69EA673D" w:rsidR="00125964" w:rsidRDefault="00125964" w:rsidP="00125964">
      <w:pPr>
        <w:pStyle w:val="ListParagraph"/>
        <w:numPr>
          <w:ilvl w:val="0"/>
          <w:numId w:val="3"/>
        </w:numPr>
        <w:rPr>
          <w:i/>
          <w:iCs/>
          <w:lang w:bidi="ar-SA"/>
        </w:rPr>
      </w:pPr>
      <w:r w:rsidRPr="00621263">
        <w:rPr>
          <w:i/>
          <w:iCs/>
          <w:lang w:bidi="ar-SA"/>
        </w:rPr>
        <w:t>Include the program outcomes here supported by this course</w:t>
      </w:r>
    </w:p>
    <w:p w14:paraId="6087864B" w14:textId="280DC5A4" w:rsidR="00FF7B25" w:rsidRDefault="00FF7B25" w:rsidP="00FF7B25">
      <w:pPr>
        <w:rPr>
          <w:i/>
          <w:iCs/>
          <w:lang w:bidi="ar-SA"/>
        </w:rPr>
      </w:pPr>
    </w:p>
    <w:p w14:paraId="7F0FB6F1" w14:textId="672FD6CA" w:rsidR="00125964" w:rsidRPr="00621263" w:rsidRDefault="00125964" w:rsidP="00125964">
      <w:pPr>
        <w:pStyle w:val="Heading3"/>
        <w:rPr>
          <w:rFonts w:asciiTheme="minorHAnsi" w:hAnsiTheme="minorHAnsi" w:cstheme="minorHAnsi"/>
          <w:lang w:bidi="ar-SA"/>
        </w:rPr>
      </w:pPr>
      <w:r w:rsidRPr="00621263">
        <w:rPr>
          <w:rFonts w:asciiTheme="minorHAnsi" w:hAnsiTheme="minorHAnsi" w:cstheme="minorHAnsi"/>
          <w:lang w:bidi="ar-SA"/>
        </w:rPr>
        <w:t>R</w:t>
      </w:r>
      <w:r w:rsidR="009442D3">
        <w:rPr>
          <w:rFonts w:asciiTheme="minorHAnsi" w:hAnsiTheme="minorHAnsi" w:cstheme="minorHAnsi"/>
          <w:lang w:bidi="ar-SA"/>
        </w:rPr>
        <w:t>e</w:t>
      </w:r>
      <w:r w:rsidRPr="00621263">
        <w:rPr>
          <w:rFonts w:asciiTheme="minorHAnsi" w:hAnsiTheme="minorHAnsi" w:cstheme="minorHAnsi"/>
          <w:lang w:bidi="ar-SA"/>
        </w:rPr>
        <w:t>quired Textbooks and Materials</w:t>
      </w:r>
    </w:p>
    <w:p w14:paraId="18EA3F81" w14:textId="5C7692E1" w:rsidR="00125964" w:rsidRDefault="00125964" w:rsidP="00125964">
      <w:pPr>
        <w:rPr>
          <w:lang w:bidi="ar-SA"/>
        </w:rPr>
      </w:pPr>
      <w:r w:rsidRPr="00621263">
        <w:rPr>
          <w:lang w:bidi="ar-SA"/>
        </w:rPr>
        <w:t>Include the citations for the required textbooks and materials, software, course packets, etc.</w:t>
      </w:r>
    </w:p>
    <w:p w14:paraId="4BEDA11F" w14:textId="764B04DD" w:rsidR="00FF7B25" w:rsidRDefault="00FF7B25" w:rsidP="00125964">
      <w:pPr>
        <w:rPr>
          <w:lang w:bidi="ar-SA"/>
        </w:rPr>
      </w:pPr>
    </w:p>
    <w:p w14:paraId="379D82D0" w14:textId="0AB7C26C" w:rsidR="00125964" w:rsidRPr="00621263" w:rsidRDefault="00125964" w:rsidP="00125964">
      <w:pPr>
        <w:pStyle w:val="Heading3"/>
        <w:rPr>
          <w:rFonts w:asciiTheme="minorHAnsi" w:hAnsiTheme="minorHAnsi" w:cstheme="minorHAnsi"/>
          <w:lang w:bidi="ar-SA"/>
        </w:rPr>
      </w:pPr>
      <w:r w:rsidRPr="00621263">
        <w:rPr>
          <w:rFonts w:asciiTheme="minorHAnsi" w:hAnsiTheme="minorHAnsi" w:cstheme="minorHAnsi"/>
          <w:lang w:bidi="ar-SA"/>
        </w:rPr>
        <w:lastRenderedPageBreak/>
        <w:t>Course Assessments</w:t>
      </w:r>
    </w:p>
    <w:p w14:paraId="30B04266" w14:textId="77777777" w:rsidR="00125964" w:rsidRPr="00621263" w:rsidRDefault="00125964" w:rsidP="00125964">
      <w:pPr>
        <w:rPr>
          <w:lang w:bidi="ar-SA"/>
        </w:rPr>
      </w:pPr>
      <w:r w:rsidRPr="00621263">
        <w:rPr>
          <w:lang w:bidi="ar-SA"/>
        </w:rPr>
        <w:t>Include descriptions of the course assignments and how they are linked to the course outcomes.</w:t>
      </w:r>
    </w:p>
    <w:p w14:paraId="1698D013" w14:textId="77777777" w:rsidR="00125964" w:rsidRDefault="00125964" w:rsidP="00125964">
      <w:pPr>
        <w:rPr>
          <w:lang w:bidi="ar-SA"/>
        </w:rPr>
      </w:pPr>
    </w:p>
    <w:p w14:paraId="74F01EEA" w14:textId="5084ED84" w:rsidR="00125964" w:rsidRPr="00621263" w:rsidRDefault="00125964" w:rsidP="00125964">
      <w:pPr>
        <w:rPr>
          <w:lang w:bidi="ar-SA"/>
        </w:rPr>
      </w:pPr>
      <w:r>
        <w:rPr>
          <w:lang w:bidi="ar-SA"/>
        </w:rPr>
        <w:t>F</w:t>
      </w:r>
      <w:r w:rsidRPr="00621263">
        <w:rPr>
          <w:lang w:bidi="ar-SA"/>
        </w:rPr>
        <w:t xml:space="preserve">or instance… </w:t>
      </w:r>
    </w:p>
    <w:p w14:paraId="14F878CD" w14:textId="77777777" w:rsidR="00125964" w:rsidRPr="00621263" w:rsidRDefault="00125964" w:rsidP="00125964">
      <w:pPr>
        <w:rPr>
          <w:i/>
          <w:iCs/>
          <w:lang w:bidi="ar-SA"/>
        </w:rPr>
      </w:pPr>
      <w:r w:rsidRPr="00621263">
        <w:rPr>
          <w:i/>
          <w:iCs/>
          <w:lang w:bidi="ar-SA"/>
        </w:rPr>
        <w:t>Example: Capstone Project</w:t>
      </w:r>
    </w:p>
    <w:p w14:paraId="1B3F096C" w14:textId="77777777" w:rsidR="00125964" w:rsidRPr="00621263" w:rsidRDefault="00125964" w:rsidP="00125964">
      <w:pPr>
        <w:rPr>
          <w:i/>
          <w:iCs/>
          <w:lang w:bidi="ar-SA"/>
        </w:rPr>
      </w:pPr>
      <w:r w:rsidRPr="00621263">
        <w:rPr>
          <w:i/>
          <w:iCs/>
          <w:lang w:bidi="ar-SA"/>
        </w:rPr>
        <w:t>The individual capstone paper is the culmination of your learning in this course. It is recommended that you develop the concept/outline of your capstone project by the fourth week of class to allow you ample time to consult with the faculty on your concept (Course Outcomes:  1, 2, 3, 5)</w:t>
      </w:r>
    </w:p>
    <w:p w14:paraId="5C592982" w14:textId="77777777" w:rsidR="00125964" w:rsidRPr="00621263" w:rsidRDefault="00125964" w:rsidP="00125964">
      <w:pPr>
        <w:autoSpaceDE w:val="0"/>
        <w:autoSpaceDN w:val="0"/>
        <w:adjustRightInd w:val="0"/>
        <w:rPr>
          <w:rFonts w:asciiTheme="minorHAnsi" w:hAnsiTheme="minorHAnsi" w:cstheme="minorHAnsi"/>
          <w:b/>
          <w:bCs/>
          <w:color w:val="C10000"/>
          <w:lang w:bidi="ar-SA"/>
        </w:rPr>
      </w:pPr>
    </w:p>
    <w:p w14:paraId="639A3FAF" w14:textId="77777777" w:rsidR="00125964" w:rsidRPr="00621263" w:rsidRDefault="00125964" w:rsidP="00125964">
      <w:pPr>
        <w:pStyle w:val="Heading3"/>
        <w:rPr>
          <w:rFonts w:asciiTheme="minorHAnsi" w:hAnsiTheme="minorHAnsi" w:cstheme="minorHAnsi"/>
          <w:lang w:bidi="ar-SA"/>
        </w:rPr>
      </w:pPr>
      <w:r w:rsidRPr="00621263">
        <w:rPr>
          <w:rFonts w:asciiTheme="minorHAnsi" w:hAnsiTheme="minorHAnsi" w:cstheme="minorHAnsi"/>
          <w:lang w:bidi="ar-SA"/>
        </w:rPr>
        <w:t>Grading Scale</w:t>
      </w:r>
    </w:p>
    <w:p w14:paraId="472DCC5E" w14:textId="77777777" w:rsidR="00125964" w:rsidRDefault="00125964" w:rsidP="00125964">
      <w:pPr>
        <w:rPr>
          <w:lang w:bidi="ar-SA"/>
        </w:rPr>
      </w:pPr>
      <w:r w:rsidRPr="00621263">
        <w:rPr>
          <w:lang w:bidi="ar-SA"/>
        </w:rPr>
        <w:t xml:space="preserve">Include a grading scale that reflects how letter grades will be assigned.  </w:t>
      </w:r>
    </w:p>
    <w:p w14:paraId="5D1AB705" w14:textId="2E13C308" w:rsidR="00125964" w:rsidRPr="00621263" w:rsidRDefault="00125964" w:rsidP="00125964">
      <w:pPr>
        <w:rPr>
          <w:lang w:bidi="ar-SA"/>
        </w:rPr>
      </w:pPr>
      <w:r w:rsidRPr="00621263">
        <w:rPr>
          <w:lang w:bidi="ar-SA"/>
        </w:rPr>
        <w:t>For example,</w:t>
      </w:r>
    </w:p>
    <w:p w14:paraId="64EC2523" w14:textId="77777777" w:rsidR="00125964" w:rsidRPr="00621263" w:rsidRDefault="00125964" w:rsidP="00125964">
      <w:pPr>
        <w:autoSpaceDE w:val="0"/>
        <w:autoSpaceDN w:val="0"/>
        <w:adjustRightInd w:val="0"/>
        <w:rPr>
          <w:rFonts w:asciiTheme="minorHAnsi" w:hAnsiTheme="minorHAnsi" w:cstheme="minorHAnsi"/>
          <w:i/>
          <w:iCs/>
          <w:sz w:val="20"/>
          <w:szCs w:val="20"/>
          <w:lang w:bidi="ar-SA"/>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440"/>
        <w:gridCol w:w="1440"/>
      </w:tblGrid>
      <w:tr w:rsidR="00125964" w:rsidRPr="00621263" w14:paraId="5C99D908" w14:textId="77777777" w:rsidTr="00B01199">
        <w:trPr>
          <w:trHeight w:val="242"/>
        </w:trPr>
        <w:tc>
          <w:tcPr>
            <w:tcW w:w="1563" w:type="dxa"/>
          </w:tcPr>
          <w:p w14:paraId="5259A640" w14:textId="77777777" w:rsidR="00125964" w:rsidRPr="00621263" w:rsidRDefault="00125964" w:rsidP="00B01199">
            <w:pPr>
              <w:autoSpaceDE w:val="0"/>
              <w:autoSpaceDN w:val="0"/>
              <w:adjustRightInd w:val="0"/>
              <w:rPr>
                <w:rFonts w:asciiTheme="minorHAnsi" w:hAnsiTheme="minorHAnsi" w:cstheme="minorHAnsi"/>
                <w:i/>
                <w:iCs/>
                <w:sz w:val="20"/>
                <w:szCs w:val="20"/>
                <w:lang w:bidi="ar-SA"/>
              </w:rPr>
            </w:pPr>
            <w:r w:rsidRPr="00621263">
              <w:rPr>
                <w:rFonts w:asciiTheme="minorHAnsi" w:hAnsiTheme="minorHAnsi" w:cstheme="minorHAnsi"/>
                <w:i/>
                <w:iCs/>
                <w:sz w:val="20"/>
                <w:szCs w:val="20"/>
                <w:lang w:bidi="ar-SA"/>
              </w:rPr>
              <w:t>Letter Grade</w:t>
            </w:r>
          </w:p>
        </w:tc>
        <w:tc>
          <w:tcPr>
            <w:tcW w:w="1440" w:type="dxa"/>
          </w:tcPr>
          <w:p w14:paraId="544BCCBA" w14:textId="77777777" w:rsidR="00125964" w:rsidRPr="00621263" w:rsidRDefault="00125964" w:rsidP="00B01199">
            <w:pPr>
              <w:autoSpaceDE w:val="0"/>
              <w:autoSpaceDN w:val="0"/>
              <w:adjustRightInd w:val="0"/>
              <w:rPr>
                <w:rFonts w:asciiTheme="minorHAnsi" w:hAnsiTheme="minorHAnsi" w:cstheme="minorHAnsi"/>
                <w:i/>
                <w:iCs/>
                <w:sz w:val="20"/>
                <w:szCs w:val="20"/>
                <w:lang w:bidi="ar-SA"/>
              </w:rPr>
            </w:pPr>
            <w:r w:rsidRPr="00621263">
              <w:rPr>
                <w:rFonts w:asciiTheme="minorHAnsi" w:hAnsiTheme="minorHAnsi" w:cstheme="minorHAnsi"/>
                <w:i/>
                <w:iCs/>
                <w:sz w:val="20"/>
                <w:szCs w:val="20"/>
                <w:lang w:bidi="ar-SA"/>
              </w:rPr>
              <w:t>Percent</w:t>
            </w:r>
          </w:p>
        </w:tc>
        <w:tc>
          <w:tcPr>
            <w:tcW w:w="1440" w:type="dxa"/>
          </w:tcPr>
          <w:p w14:paraId="7AF9CF7D" w14:textId="77777777" w:rsidR="00125964" w:rsidRPr="00621263" w:rsidRDefault="00125964" w:rsidP="00B01199">
            <w:pPr>
              <w:autoSpaceDE w:val="0"/>
              <w:autoSpaceDN w:val="0"/>
              <w:adjustRightInd w:val="0"/>
              <w:rPr>
                <w:rFonts w:asciiTheme="minorHAnsi" w:hAnsiTheme="minorHAnsi" w:cstheme="minorHAnsi"/>
                <w:i/>
                <w:iCs/>
                <w:sz w:val="20"/>
                <w:szCs w:val="20"/>
                <w:lang w:bidi="ar-SA"/>
              </w:rPr>
            </w:pPr>
            <w:r w:rsidRPr="00621263">
              <w:rPr>
                <w:rFonts w:asciiTheme="minorHAnsi" w:hAnsiTheme="minorHAnsi" w:cstheme="minorHAnsi"/>
                <w:i/>
                <w:iCs/>
                <w:sz w:val="20"/>
                <w:szCs w:val="20"/>
                <w:lang w:bidi="ar-SA"/>
              </w:rPr>
              <w:t>Points</w:t>
            </w:r>
          </w:p>
        </w:tc>
      </w:tr>
      <w:tr w:rsidR="00125964" w:rsidRPr="00621263" w14:paraId="117B4DCF" w14:textId="77777777" w:rsidTr="00B01199">
        <w:trPr>
          <w:trHeight w:val="218"/>
        </w:trPr>
        <w:tc>
          <w:tcPr>
            <w:tcW w:w="1563" w:type="dxa"/>
          </w:tcPr>
          <w:p w14:paraId="1527F408" w14:textId="77777777" w:rsidR="00125964" w:rsidRPr="00621263" w:rsidRDefault="00125964" w:rsidP="00B01199">
            <w:pPr>
              <w:autoSpaceDE w:val="0"/>
              <w:autoSpaceDN w:val="0"/>
              <w:adjustRightInd w:val="0"/>
              <w:rPr>
                <w:rFonts w:asciiTheme="minorHAnsi" w:hAnsiTheme="minorHAnsi" w:cstheme="minorHAnsi"/>
                <w:i/>
                <w:iCs/>
                <w:sz w:val="20"/>
                <w:szCs w:val="20"/>
                <w:lang w:bidi="ar-SA"/>
              </w:rPr>
            </w:pPr>
            <w:r w:rsidRPr="00621263">
              <w:rPr>
                <w:rFonts w:asciiTheme="minorHAnsi" w:hAnsiTheme="minorHAnsi" w:cstheme="minorHAnsi"/>
                <w:i/>
                <w:iCs/>
                <w:sz w:val="20"/>
                <w:szCs w:val="20"/>
                <w:lang w:bidi="ar-SA"/>
              </w:rPr>
              <w:t>A</w:t>
            </w:r>
          </w:p>
        </w:tc>
        <w:tc>
          <w:tcPr>
            <w:tcW w:w="1440" w:type="dxa"/>
          </w:tcPr>
          <w:p w14:paraId="38C98E81" w14:textId="77777777" w:rsidR="00125964" w:rsidRPr="00621263" w:rsidRDefault="00125964" w:rsidP="00B01199">
            <w:pPr>
              <w:autoSpaceDE w:val="0"/>
              <w:autoSpaceDN w:val="0"/>
              <w:adjustRightInd w:val="0"/>
              <w:rPr>
                <w:rFonts w:asciiTheme="minorHAnsi" w:hAnsiTheme="minorHAnsi" w:cstheme="minorHAnsi"/>
                <w:i/>
                <w:iCs/>
                <w:sz w:val="20"/>
                <w:szCs w:val="20"/>
                <w:lang w:bidi="ar-SA"/>
              </w:rPr>
            </w:pPr>
            <w:r w:rsidRPr="00621263">
              <w:rPr>
                <w:rFonts w:asciiTheme="minorHAnsi" w:hAnsiTheme="minorHAnsi" w:cstheme="minorHAnsi"/>
                <w:i/>
                <w:iCs/>
                <w:sz w:val="20"/>
                <w:szCs w:val="20"/>
                <w:lang w:bidi="ar-SA"/>
              </w:rPr>
              <w:t>95 - 100</w:t>
            </w:r>
          </w:p>
        </w:tc>
        <w:tc>
          <w:tcPr>
            <w:tcW w:w="1440" w:type="dxa"/>
          </w:tcPr>
          <w:p w14:paraId="276CBC2A" w14:textId="77777777" w:rsidR="00125964" w:rsidRPr="00621263" w:rsidRDefault="00125964" w:rsidP="00B01199">
            <w:pPr>
              <w:autoSpaceDE w:val="0"/>
              <w:autoSpaceDN w:val="0"/>
              <w:adjustRightInd w:val="0"/>
              <w:rPr>
                <w:rFonts w:asciiTheme="minorHAnsi" w:hAnsiTheme="minorHAnsi" w:cstheme="minorHAnsi"/>
                <w:i/>
                <w:iCs/>
                <w:sz w:val="20"/>
                <w:szCs w:val="20"/>
                <w:lang w:bidi="ar-SA"/>
              </w:rPr>
            </w:pPr>
            <w:r w:rsidRPr="00621263">
              <w:rPr>
                <w:rFonts w:asciiTheme="minorHAnsi" w:hAnsiTheme="minorHAnsi" w:cstheme="minorHAnsi"/>
                <w:i/>
                <w:iCs/>
                <w:sz w:val="20"/>
                <w:szCs w:val="20"/>
                <w:lang w:bidi="ar-SA"/>
              </w:rPr>
              <w:t>142 -150</w:t>
            </w:r>
          </w:p>
        </w:tc>
      </w:tr>
      <w:tr w:rsidR="00125964" w:rsidRPr="00621263" w14:paraId="6650744F" w14:textId="77777777" w:rsidTr="00B01199">
        <w:trPr>
          <w:trHeight w:val="218"/>
        </w:trPr>
        <w:tc>
          <w:tcPr>
            <w:tcW w:w="1563" w:type="dxa"/>
          </w:tcPr>
          <w:p w14:paraId="4264BAAB" w14:textId="77777777" w:rsidR="00125964" w:rsidRPr="00621263" w:rsidRDefault="00125964" w:rsidP="00B01199">
            <w:pPr>
              <w:autoSpaceDE w:val="0"/>
              <w:autoSpaceDN w:val="0"/>
              <w:adjustRightInd w:val="0"/>
              <w:rPr>
                <w:rFonts w:asciiTheme="minorHAnsi" w:hAnsiTheme="minorHAnsi" w:cstheme="minorHAnsi"/>
                <w:i/>
                <w:iCs/>
                <w:sz w:val="20"/>
                <w:szCs w:val="20"/>
                <w:lang w:bidi="ar-SA"/>
              </w:rPr>
            </w:pPr>
            <w:r w:rsidRPr="00621263">
              <w:rPr>
                <w:rFonts w:asciiTheme="minorHAnsi" w:hAnsiTheme="minorHAnsi" w:cstheme="minorHAnsi"/>
                <w:i/>
                <w:iCs/>
                <w:sz w:val="20"/>
                <w:szCs w:val="20"/>
                <w:lang w:bidi="ar-SA"/>
              </w:rPr>
              <w:t>A-</w:t>
            </w:r>
          </w:p>
        </w:tc>
        <w:tc>
          <w:tcPr>
            <w:tcW w:w="1440" w:type="dxa"/>
          </w:tcPr>
          <w:p w14:paraId="2D59FC00" w14:textId="77777777" w:rsidR="00125964" w:rsidRPr="00621263" w:rsidRDefault="00125964" w:rsidP="00B01199">
            <w:pPr>
              <w:autoSpaceDE w:val="0"/>
              <w:autoSpaceDN w:val="0"/>
              <w:adjustRightInd w:val="0"/>
              <w:rPr>
                <w:rFonts w:asciiTheme="minorHAnsi" w:hAnsiTheme="minorHAnsi" w:cstheme="minorHAnsi"/>
                <w:i/>
                <w:iCs/>
                <w:sz w:val="20"/>
                <w:szCs w:val="20"/>
                <w:lang w:bidi="ar-SA"/>
              </w:rPr>
            </w:pPr>
            <w:r w:rsidRPr="00621263">
              <w:rPr>
                <w:rFonts w:asciiTheme="minorHAnsi" w:hAnsiTheme="minorHAnsi" w:cstheme="minorHAnsi"/>
                <w:i/>
                <w:iCs/>
                <w:sz w:val="20"/>
                <w:szCs w:val="20"/>
                <w:lang w:bidi="ar-SA"/>
              </w:rPr>
              <w:t>91 - 94</w:t>
            </w:r>
          </w:p>
        </w:tc>
        <w:tc>
          <w:tcPr>
            <w:tcW w:w="1440" w:type="dxa"/>
          </w:tcPr>
          <w:p w14:paraId="70256995" w14:textId="77777777" w:rsidR="00125964" w:rsidRPr="00621263" w:rsidRDefault="00125964" w:rsidP="00B01199">
            <w:pPr>
              <w:autoSpaceDE w:val="0"/>
              <w:autoSpaceDN w:val="0"/>
              <w:adjustRightInd w:val="0"/>
              <w:rPr>
                <w:rFonts w:asciiTheme="minorHAnsi" w:hAnsiTheme="minorHAnsi" w:cstheme="minorHAnsi"/>
                <w:i/>
                <w:iCs/>
                <w:sz w:val="20"/>
                <w:szCs w:val="20"/>
                <w:lang w:bidi="ar-SA"/>
              </w:rPr>
            </w:pPr>
            <w:r w:rsidRPr="00621263">
              <w:rPr>
                <w:rFonts w:asciiTheme="minorHAnsi" w:hAnsiTheme="minorHAnsi" w:cstheme="minorHAnsi"/>
                <w:i/>
                <w:iCs/>
                <w:sz w:val="20"/>
                <w:szCs w:val="20"/>
                <w:lang w:bidi="ar-SA"/>
              </w:rPr>
              <w:t>136 -141</w:t>
            </w:r>
          </w:p>
        </w:tc>
      </w:tr>
      <w:tr w:rsidR="00125964" w:rsidRPr="00621263" w14:paraId="19E0325F" w14:textId="77777777" w:rsidTr="00B01199">
        <w:trPr>
          <w:trHeight w:val="218"/>
        </w:trPr>
        <w:tc>
          <w:tcPr>
            <w:tcW w:w="1563" w:type="dxa"/>
          </w:tcPr>
          <w:p w14:paraId="378AEC37" w14:textId="77777777" w:rsidR="00125964" w:rsidRPr="00621263" w:rsidRDefault="00125964" w:rsidP="00B01199">
            <w:pPr>
              <w:autoSpaceDE w:val="0"/>
              <w:autoSpaceDN w:val="0"/>
              <w:adjustRightInd w:val="0"/>
              <w:rPr>
                <w:rFonts w:asciiTheme="minorHAnsi" w:hAnsiTheme="minorHAnsi" w:cstheme="minorHAnsi"/>
                <w:i/>
                <w:iCs/>
                <w:sz w:val="20"/>
                <w:szCs w:val="20"/>
                <w:lang w:bidi="ar-SA"/>
              </w:rPr>
            </w:pPr>
            <w:r w:rsidRPr="00621263">
              <w:rPr>
                <w:rFonts w:asciiTheme="minorHAnsi" w:hAnsiTheme="minorHAnsi" w:cstheme="minorHAnsi"/>
                <w:i/>
                <w:iCs/>
                <w:sz w:val="20"/>
                <w:szCs w:val="20"/>
                <w:lang w:bidi="ar-SA"/>
              </w:rPr>
              <w:t>B+</w:t>
            </w:r>
          </w:p>
        </w:tc>
        <w:tc>
          <w:tcPr>
            <w:tcW w:w="1440" w:type="dxa"/>
          </w:tcPr>
          <w:p w14:paraId="6794DAF0" w14:textId="77777777" w:rsidR="00125964" w:rsidRPr="00621263" w:rsidRDefault="00125964" w:rsidP="00B01199">
            <w:pPr>
              <w:autoSpaceDE w:val="0"/>
              <w:autoSpaceDN w:val="0"/>
              <w:adjustRightInd w:val="0"/>
              <w:rPr>
                <w:rFonts w:asciiTheme="minorHAnsi" w:hAnsiTheme="minorHAnsi" w:cstheme="minorHAnsi"/>
                <w:i/>
                <w:iCs/>
                <w:sz w:val="20"/>
                <w:szCs w:val="20"/>
                <w:lang w:bidi="ar-SA"/>
              </w:rPr>
            </w:pPr>
            <w:r w:rsidRPr="00621263">
              <w:rPr>
                <w:rFonts w:asciiTheme="minorHAnsi" w:hAnsiTheme="minorHAnsi" w:cstheme="minorHAnsi"/>
                <w:i/>
                <w:iCs/>
                <w:sz w:val="20"/>
                <w:szCs w:val="20"/>
                <w:lang w:bidi="ar-SA"/>
              </w:rPr>
              <w:t>87 - 90</w:t>
            </w:r>
          </w:p>
        </w:tc>
        <w:tc>
          <w:tcPr>
            <w:tcW w:w="1440" w:type="dxa"/>
          </w:tcPr>
          <w:p w14:paraId="54A004AD" w14:textId="77777777" w:rsidR="00125964" w:rsidRPr="00621263" w:rsidRDefault="00125964" w:rsidP="00B01199">
            <w:pPr>
              <w:autoSpaceDE w:val="0"/>
              <w:autoSpaceDN w:val="0"/>
              <w:adjustRightInd w:val="0"/>
              <w:rPr>
                <w:rFonts w:asciiTheme="minorHAnsi" w:hAnsiTheme="minorHAnsi" w:cstheme="minorHAnsi"/>
                <w:i/>
                <w:iCs/>
                <w:sz w:val="20"/>
                <w:szCs w:val="20"/>
                <w:lang w:bidi="ar-SA"/>
              </w:rPr>
            </w:pPr>
            <w:r w:rsidRPr="00621263">
              <w:rPr>
                <w:rFonts w:asciiTheme="minorHAnsi" w:hAnsiTheme="minorHAnsi" w:cstheme="minorHAnsi"/>
                <w:i/>
                <w:iCs/>
                <w:sz w:val="20"/>
                <w:szCs w:val="20"/>
                <w:lang w:bidi="ar-SA"/>
              </w:rPr>
              <w:t>130 -135</w:t>
            </w:r>
          </w:p>
        </w:tc>
      </w:tr>
      <w:tr w:rsidR="00125964" w:rsidRPr="00621263" w14:paraId="4643A66D" w14:textId="77777777" w:rsidTr="00B01199">
        <w:trPr>
          <w:trHeight w:val="218"/>
        </w:trPr>
        <w:tc>
          <w:tcPr>
            <w:tcW w:w="1563" w:type="dxa"/>
          </w:tcPr>
          <w:p w14:paraId="48F931F7" w14:textId="77777777" w:rsidR="00125964" w:rsidRPr="00621263" w:rsidRDefault="00125964" w:rsidP="00B01199">
            <w:pPr>
              <w:autoSpaceDE w:val="0"/>
              <w:autoSpaceDN w:val="0"/>
              <w:adjustRightInd w:val="0"/>
              <w:rPr>
                <w:rFonts w:asciiTheme="minorHAnsi" w:hAnsiTheme="minorHAnsi" w:cstheme="minorHAnsi"/>
                <w:i/>
                <w:iCs/>
                <w:sz w:val="20"/>
                <w:szCs w:val="20"/>
                <w:lang w:bidi="ar-SA"/>
              </w:rPr>
            </w:pPr>
            <w:r w:rsidRPr="00621263">
              <w:rPr>
                <w:rFonts w:asciiTheme="minorHAnsi" w:hAnsiTheme="minorHAnsi" w:cstheme="minorHAnsi"/>
                <w:i/>
                <w:iCs/>
                <w:sz w:val="20"/>
                <w:szCs w:val="20"/>
                <w:lang w:bidi="ar-SA"/>
              </w:rPr>
              <w:t>B</w:t>
            </w:r>
          </w:p>
        </w:tc>
        <w:tc>
          <w:tcPr>
            <w:tcW w:w="1440" w:type="dxa"/>
          </w:tcPr>
          <w:p w14:paraId="1AFEA733" w14:textId="77777777" w:rsidR="00125964" w:rsidRPr="00621263" w:rsidRDefault="00125964" w:rsidP="00B01199">
            <w:pPr>
              <w:autoSpaceDE w:val="0"/>
              <w:autoSpaceDN w:val="0"/>
              <w:adjustRightInd w:val="0"/>
              <w:rPr>
                <w:rFonts w:asciiTheme="minorHAnsi" w:hAnsiTheme="minorHAnsi" w:cstheme="minorHAnsi"/>
                <w:i/>
                <w:iCs/>
                <w:sz w:val="20"/>
                <w:szCs w:val="20"/>
                <w:lang w:bidi="ar-SA"/>
              </w:rPr>
            </w:pPr>
            <w:r w:rsidRPr="00621263">
              <w:rPr>
                <w:rFonts w:asciiTheme="minorHAnsi" w:hAnsiTheme="minorHAnsi" w:cstheme="minorHAnsi"/>
                <w:i/>
                <w:iCs/>
                <w:sz w:val="20"/>
                <w:szCs w:val="20"/>
                <w:lang w:bidi="ar-SA"/>
              </w:rPr>
              <w:t>82 - 86</w:t>
            </w:r>
          </w:p>
        </w:tc>
        <w:tc>
          <w:tcPr>
            <w:tcW w:w="1440" w:type="dxa"/>
          </w:tcPr>
          <w:p w14:paraId="36611A88" w14:textId="77777777" w:rsidR="00125964" w:rsidRPr="00621263" w:rsidRDefault="00125964" w:rsidP="00B01199">
            <w:pPr>
              <w:autoSpaceDE w:val="0"/>
              <w:autoSpaceDN w:val="0"/>
              <w:adjustRightInd w:val="0"/>
              <w:rPr>
                <w:rFonts w:asciiTheme="minorHAnsi" w:hAnsiTheme="minorHAnsi" w:cstheme="minorHAnsi"/>
                <w:i/>
                <w:iCs/>
                <w:sz w:val="20"/>
                <w:szCs w:val="20"/>
                <w:lang w:bidi="ar-SA"/>
              </w:rPr>
            </w:pPr>
            <w:r w:rsidRPr="00621263">
              <w:rPr>
                <w:rFonts w:asciiTheme="minorHAnsi" w:hAnsiTheme="minorHAnsi" w:cstheme="minorHAnsi"/>
                <w:i/>
                <w:iCs/>
                <w:sz w:val="20"/>
                <w:szCs w:val="20"/>
                <w:lang w:bidi="ar-SA"/>
              </w:rPr>
              <w:t>123 -129</w:t>
            </w:r>
          </w:p>
        </w:tc>
      </w:tr>
      <w:tr w:rsidR="00125964" w:rsidRPr="00621263" w14:paraId="0C7C898E" w14:textId="77777777" w:rsidTr="00B01199">
        <w:trPr>
          <w:trHeight w:val="233"/>
        </w:trPr>
        <w:tc>
          <w:tcPr>
            <w:tcW w:w="1563" w:type="dxa"/>
          </w:tcPr>
          <w:p w14:paraId="2C548754" w14:textId="77777777" w:rsidR="00125964" w:rsidRPr="00621263" w:rsidRDefault="00125964" w:rsidP="00B01199">
            <w:pPr>
              <w:autoSpaceDE w:val="0"/>
              <w:autoSpaceDN w:val="0"/>
              <w:adjustRightInd w:val="0"/>
              <w:rPr>
                <w:rFonts w:asciiTheme="minorHAnsi" w:hAnsiTheme="minorHAnsi" w:cstheme="minorHAnsi"/>
                <w:i/>
                <w:iCs/>
                <w:sz w:val="20"/>
                <w:szCs w:val="20"/>
                <w:lang w:bidi="ar-SA"/>
              </w:rPr>
            </w:pPr>
            <w:r w:rsidRPr="00621263">
              <w:rPr>
                <w:rFonts w:asciiTheme="minorHAnsi" w:hAnsiTheme="minorHAnsi" w:cstheme="minorHAnsi"/>
                <w:i/>
                <w:iCs/>
                <w:sz w:val="20"/>
                <w:szCs w:val="20"/>
                <w:lang w:bidi="ar-SA"/>
              </w:rPr>
              <w:t>B-</w:t>
            </w:r>
          </w:p>
        </w:tc>
        <w:tc>
          <w:tcPr>
            <w:tcW w:w="1440" w:type="dxa"/>
          </w:tcPr>
          <w:p w14:paraId="41D8724A" w14:textId="77777777" w:rsidR="00125964" w:rsidRPr="00621263" w:rsidRDefault="00125964" w:rsidP="00B01199">
            <w:pPr>
              <w:autoSpaceDE w:val="0"/>
              <w:autoSpaceDN w:val="0"/>
              <w:adjustRightInd w:val="0"/>
              <w:rPr>
                <w:rFonts w:asciiTheme="minorHAnsi" w:hAnsiTheme="minorHAnsi" w:cstheme="minorHAnsi"/>
                <w:i/>
                <w:iCs/>
                <w:sz w:val="20"/>
                <w:szCs w:val="20"/>
                <w:lang w:bidi="ar-SA"/>
              </w:rPr>
            </w:pPr>
            <w:r w:rsidRPr="00621263">
              <w:rPr>
                <w:rFonts w:asciiTheme="minorHAnsi" w:hAnsiTheme="minorHAnsi" w:cstheme="minorHAnsi"/>
                <w:i/>
                <w:iCs/>
                <w:sz w:val="20"/>
                <w:szCs w:val="20"/>
                <w:lang w:bidi="ar-SA"/>
              </w:rPr>
              <w:t>77 - 81</w:t>
            </w:r>
          </w:p>
        </w:tc>
        <w:tc>
          <w:tcPr>
            <w:tcW w:w="1440" w:type="dxa"/>
          </w:tcPr>
          <w:p w14:paraId="27A55361" w14:textId="77777777" w:rsidR="00125964" w:rsidRPr="00621263" w:rsidRDefault="00125964" w:rsidP="00B01199">
            <w:pPr>
              <w:autoSpaceDE w:val="0"/>
              <w:autoSpaceDN w:val="0"/>
              <w:adjustRightInd w:val="0"/>
              <w:rPr>
                <w:rFonts w:asciiTheme="minorHAnsi" w:hAnsiTheme="minorHAnsi" w:cstheme="minorHAnsi"/>
                <w:i/>
                <w:iCs/>
                <w:sz w:val="20"/>
                <w:szCs w:val="20"/>
                <w:lang w:bidi="ar-SA"/>
              </w:rPr>
            </w:pPr>
            <w:r w:rsidRPr="00621263">
              <w:rPr>
                <w:rFonts w:asciiTheme="minorHAnsi" w:hAnsiTheme="minorHAnsi" w:cstheme="minorHAnsi"/>
                <w:i/>
                <w:iCs/>
                <w:sz w:val="20"/>
                <w:szCs w:val="20"/>
                <w:lang w:bidi="ar-SA"/>
              </w:rPr>
              <w:t>115 -122</w:t>
            </w:r>
          </w:p>
        </w:tc>
      </w:tr>
    </w:tbl>
    <w:p w14:paraId="20B5D3D8" w14:textId="77777777" w:rsidR="00125964" w:rsidRPr="00621263" w:rsidRDefault="00125964" w:rsidP="00125964">
      <w:pPr>
        <w:autoSpaceDE w:val="0"/>
        <w:autoSpaceDN w:val="0"/>
        <w:adjustRightInd w:val="0"/>
        <w:rPr>
          <w:rFonts w:asciiTheme="minorHAnsi" w:hAnsiTheme="minorHAnsi" w:cstheme="minorHAnsi"/>
          <w:b/>
          <w:bCs/>
          <w:color w:val="C10000"/>
          <w:sz w:val="20"/>
          <w:szCs w:val="20"/>
          <w:lang w:bidi="ar-SA"/>
        </w:rPr>
      </w:pPr>
    </w:p>
    <w:p w14:paraId="07E15C93" w14:textId="77777777" w:rsidR="00125964" w:rsidRPr="00621263" w:rsidRDefault="00125964" w:rsidP="00125964">
      <w:pPr>
        <w:pStyle w:val="Heading3"/>
        <w:rPr>
          <w:rFonts w:asciiTheme="minorHAnsi" w:hAnsiTheme="minorHAnsi" w:cstheme="minorHAnsi"/>
          <w:lang w:bidi="ar-SA"/>
        </w:rPr>
      </w:pPr>
      <w:r w:rsidRPr="00621263">
        <w:rPr>
          <w:rFonts w:asciiTheme="minorHAnsi" w:hAnsiTheme="minorHAnsi" w:cstheme="minorHAnsi"/>
          <w:lang w:bidi="ar-SA"/>
        </w:rPr>
        <w:t>Additional Meeting Times</w:t>
      </w:r>
    </w:p>
    <w:p w14:paraId="54DD850B" w14:textId="77777777" w:rsidR="00125964" w:rsidRPr="00621263" w:rsidRDefault="00125964" w:rsidP="00125964">
      <w:pPr>
        <w:rPr>
          <w:lang w:bidi="ar-SA"/>
        </w:rPr>
      </w:pPr>
      <w:r w:rsidRPr="00621263">
        <w:rPr>
          <w:lang w:bidi="ar-SA"/>
        </w:rPr>
        <w:t>Include any additional meeting times required of students, or optional times for faculty member accessibility such as office hours, study tables.</w:t>
      </w:r>
    </w:p>
    <w:p w14:paraId="5145ED02" w14:textId="77777777" w:rsidR="00125964" w:rsidRPr="00621263" w:rsidRDefault="00125964" w:rsidP="00125964">
      <w:pPr>
        <w:autoSpaceDE w:val="0"/>
        <w:autoSpaceDN w:val="0"/>
        <w:adjustRightInd w:val="0"/>
        <w:rPr>
          <w:rFonts w:asciiTheme="minorHAnsi" w:hAnsiTheme="minorHAnsi" w:cstheme="minorHAnsi"/>
          <w:color w:val="000000"/>
          <w:sz w:val="20"/>
          <w:szCs w:val="20"/>
          <w:lang w:bidi="ar-SA"/>
        </w:rPr>
      </w:pPr>
    </w:p>
    <w:p w14:paraId="02A242CB" w14:textId="77777777" w:rsidR="00125964" w:rsidRPr="00621263" w:rsidRDefault="00125964" w:rsidP="00125964">
      <w:pPr>
        <w:pStyle w:val="Heading3"/>
        <w:rPr>
          <w:rFonts w:asciiTheme="minorHAnsi" w:hAnsiTheme="minorHAnsi" w:cstheme="minorHAnsi"/>
          <w:lang w:bidi="ar-SA"/>
        </w:rPr>
      </w:pPr>
      <w:r w:rsidRPr="00621263">
        <w:rPr>
          <w:rFonts w:asciiTheme="minorHAnsi" w:hAnsiTheme="minorHAnsi" w:cstheme="minorHAnsi"/>
          <w:lang w:bidi="ar-SA"/>
        </w:rPr>
        <w:t>Statement on the Expectation of Work</w:t>
      </w:r>
    </w:p>
    <w:p w14:paraId="59768FD8" w14:textId="5284CBF3" w:rsidR="007B65B7" w:rsidRDefault="00125964" w:rsidP="00892077">
      <w:pPr>
        <w:rPr>
          <w:lang w:bidi="ar-SA"/>
        </w:rPr>
      </w:pPr>
      <w:r w:rsidRPr="00621263">
        <w:rPr>
          <w:lang w:bidi="ar-SA"/>
        </w:rPr>
        <w:t xml:space="preserve">Include a statement on the expectation </w:t>
      </w:r>
      <w:r w:rsidR="00EF2D93">
        <w:rPr>
          <w:lang w:bidi="ar-SA"/>
        </w:rPr>
        <w:t xml:space="preserve">on </w:t>
      </w:r>
      <w:r w:rsidR="001F293B">
        <w:rPr>
          <w:lang w:bidi="ar-SA"/>
        </w:rPr>
        <w:t>how students will engage with you through direct instruction</w:t>
      </w:r>
      <w:r w:rsidR="00ED591B">
        <w:rPr>
          <w:lang w:bidi="ar-SA"/>
        </w:rPr>
        <w:t xml:space="preserve"> and for </w:t>
      </w:r>
      <w:r w:rsidR="00EA4DB4">
        <w:rPr>
          <w:lang w:bidi="ar-SA"/>
        </w:rPr>
        <w:t>how long</w:t>
      </w:r>
      <w:r w:rsidR="00317202">
        <w:rPr>
          <w:lang w:bidi="ar-SA"/>
        </w:rPr>
        <w:t xml:space="preserve">. See the </w:t>
      </w:r>
      <w:r w:rsidR="00317202" w:rsidRPr="00892077">
        <w:rPr>
          <w:i/>
          <w:iCs/>
          <w:lang w:bidi="ar-SA"/>
        </w:rPr>
        <w:t>Policy on Academic Credit</w:t>
      </w:r>
      <w:r w:rsidR="00317202">
        <w:rPr>
          <w:lang w:bidi="ar-SA"/>
        </w:rPr>
        <w:t xml:space="preserve"> </w:t>
      </w:r>
      <w:r w:rsidR="00892077">
        <w:rPr>
          <w:lang w:bidi="ar-SA"/>
        </w:rPr>
        <w:t xml:space="preserve">in the </w:t>
      </w:r>
      <w:hyperlink r:id="rId10" w:history="1">
        <w:r w:rsidR="00892077" w:rsidRPr="00D50CBE">
          <w:rPr>
            <w:rStyle w:val="Hyperlink"/>
            <w:lang w:bidi="ar-SA"/>
          </w:rPr>
          <w:t>Faculty Manual</w:t>
        </w:r>
      </w:hyperlink>
      <w:r w:rsidR="00892077">
        <w:rPr>
          <w:lang w:bidi="ar-SA"/>
        </w:rPr>
        <w:t xml:space="preserve"> </w:t>
      </w:r>
      <w:r w:rsidR="00317202">
        <w:rPr>
          <w:lang w:bidi="ar-SA"/>
        </w:rPr>
        <w:t xml:space="preserve">for </w:t>
      </w:r>
      <w:r w:rsidR="00892077">
        <w:rPr>
          <w:lang w:bidi="ar-SA"/>
        </w:rPr>
        <w:t>examples of direct instruction.</w:t>
      </w:r>
      <w:r w:rsidR="00AF7639">
        <w:rPr>
          <w:lang w:bidi="ar-SA"/>
        </w:rPr>
        <w:t xml:space="preserve"> If this is an online course (synchronous or asynchronous) see the </w:t>
      </w:r>
      <w:r w:rsidR="00986EF4">
        <w:rPr>
          <w:lang w:bidi="ar-SA"/>
        </w:rPr>
        <w:t>inventory</w:t>
      </w:r>
      <w:r w:rsidR="006605B3">
        <w:rPr>
          <w:lang w:bidi="ar-SA"/>
        </w:rPr>
        <w:t xml:space="preserve"> of </w:t>
      </w:r>
      <w:hyperlink r:id="rId11" w:history="1">
        <w:r w:rsidR="00EE58D8" w:rsidRPr="00F45E02">
          <w:rPr>
            <w:rStyle w:val="Hyperlink"/>
            <w:i/>
            <w:iCs/>
            <w:lang w:bidi="ar-SA"/>
          </w:rPr>
          <w:t>Equivalencies</w:t>
        </w:r>
        <w:r w:rsidR="00986EF4" w:rsidRPr="00F45E02">
          <w:rPr>
            <w:rStyle w:val="Hyperlink"/>
            <w:i/>
            <w:iCs/>
            <w:lang w:bidi="ar-SA"/>
          </w:rPr>
          <w:t xml:space="preserve"> for Direct Instruction</w:t>
        </w:r>
      </w:hyperlink>
      <w:r w:rsidR="00EE58D8">
        <w:rPr>
          <w:lang w:bidi="ar-SA"/>
        </w:rPr>
        <w:t>.</w:t>
      </w:r>
      <w:r w:rsidR="00EA4DB4">
        <w:rPr>
          <w:lang w:bidi="ar-SA"/>
        </w:rPr>
        <w:t xml:space="preserve"> To give the students a sense of the number of hours of direct instruction they can expect see the </w:t>
      </w:r>
      <w:hyperlink r:id="rId12" w:history="1">
        <w:r w:rsidR="00EA4DB4" w:rsidRPr="006B1F87">
          <w:rPr>
            <w:rStyle w:val="Hyperlink"/>
            <w:i/>
            <w:iCs/>
            <w:lang w:bidi="ar-SA"/>
          </w:rPr>
          <w:t>Guidelines on Direct Instructional Minutes</w:t>
        </w:r>
      </w:hyperlink>
      <w:r w:rsidR="00EA4DB4">
        <w:rPr>
          <w:lang w:bidi="ar-SA"/>
        </w:rPr>
        <w:t>.</w:t>
      </w:r>
    </w:p>
    <w:p w14:paraId="3B958854" w14:textId="729BCB17" w:rsidR="00892077" w:rsidRDefault="00892077" w:rsidP="00892077">
      <w:pPr>
        <w:rPr>
          <w:lang w:bidi="ar-SA"/>
        </w:rPr>
      </w:pPr>
    </w:p>
    <w:p w14:paraId="2422FD93" w14:textId="1DC16EE6" w:rsidR="009E7A05" w:rsidRDefault="006D6E1C" w:rsidP="006D6E1C">
      <w:pPr>
        <w:pStyle w:val="Heading3"/>
        <w:rPr>
          <w:lang w:bidi="ar-SA"/>
        </w:rPr>
      </w:pPr>
      <w:r>
        <w:rPr>
          <w:lang w:bidi="ar-SA"/>
        </w:rPr>
        <w:t>Time Commitment</w:t>
      </w:r>
    </w:p>
    <w:p w14:paraId="78294C05" w14:textId="5C2F7A80" w:rsidR="00125964" w:rsidRPr="00621263" w:rsidRDefault="00EE58D8" w:rsidP="00892077">
      <w:pPr>
        <w:rPr>
          <w:lang w:bidi="ar-SA"/>
        </w:rPr>
      </w:pPr>
      <w:r>
        <w:rPr>
          <w:lang w:bidi="ar-SA"/>
        </w:rPr>
        <w:t xml:space="preserve">Additionally, include </w:t>
      </w:r>
      <w:r w:rsidR="00892077">
        <w:rPr>
          <w:lang w:bidi="ar-SA"/>
        </w:rPr>
        <w:t xml:space="preserve">a statement on the expectation of </w:t>
      </w:r>
      <w:r w:rsidR="00125964" w:rsidRPr="00621263">
        <w:rPr>
          <w:lang w:bidi="ar-SA"/>
        </w:rPr>
        <w:t xml:space="preserve">the amount of time a student might engage in work out-side </w:t>
      </w:r>
      <w:r w:rsidR="00865ECE">
        <w:rPr>
          <w:lang w:bidi="ar-SA"/>
        </w:rPr>
        <w:t xml:space="preserve">of </w:t>
      </w:r>
      <w:r w:rsidR="00125964" w:rsidRPr="00621263">
        <w:rPr>
          <w:lang w:bidi="ar-SA"/>
        </w:rPr>
        <w:t xml:space="preserve">the class, or outside the </w:t>
      </w:r>
      <w:r w:rsidR="00865ECE">
        <w:rPr>
          <w:lang w:bidi="ar-SA"/>
        </w:rPr>
        <w:t xml:space="preserve">direct instruction </w:t>
      </w:r>
      <w:r w:rsidR="00125964" w:rsidRPr="00621263">
        <w:rPr>
          <w:lang w:bidi="ar-SA"/>
        </w:rPr>
        <w:t>activities. For example,</w:t>
      </w:r>
    </w:p>
    <w:p w14:paraId="01743065" w14:textId="77777777" w:rsidR="00125964" w:rsidRDefault="00125964" w:rsidP="008226C8">
      <w:pPr>
        <w:rPr>
          <w:sz w:val="23"/>
          <w:szCs w:val="23"/>
        </w:rPr>
      </w:pPr>
      <w:r w:rsidRPr="00621263">
        <w:rPr>
          <w:sz w:val="23"/>
          <w:szCs w:val="23"/>
        </w:rPr>
        <w:t>“</w:t>
      </w:r>
      <w:r w:rsidRPr="00865ECE">
        <w:rPr>
          <w:i/>
          <w:iCs/>
          <w:sz w:val="23"/>
          <w:szCs w:val="23"/>
        </w:rPr>
        <w:t>In this course, students should expect to spend at least twice as much time out of class doing work for each course as they spend in class</w:t>
      </w:r>
      <w:r w:rsidRPr="00621263">
        <w:rPr>
          <w:sz w:val="23"/>
          <w:szCs w:val="23"/>
        </w:rPr>
        <w:t>.”</w:t>
      </w:r>
    </w:p>
    <w:p w14:paraId="2AE02A50" w14:textId="77777777" w:rsidR="001944E7" w:rsidRDefault="001944E7" w:rsidP="008226C8">
      <w:pPr>
        <w:rPr>
          <w:sz w:val="23"/>
          <w:szCs w:val="23"/>
        </w:rPr>
      </w:pPr>
    </w:p>
    <w:p w14:paraId="1ED46BEF" w14:textId="77777777" w:rsidR="001944E7" w:rsidRDefault="001944E7" w:rsidP="008226C8">
      <w:pPr>
        <w:rPr>
          <w:sz w:val="23"/>
          <w:szCs w:val="23"/>
        </w:rPr>
      </w:pPr>
    </w:p>
    <w:p w14:paraId="0D1A0702" w14:textId="77777777" w:rsidR="001944E7" w:rsidRPr="00621263" w:rsidRDefault="001944E7" w:rsidP="008226C8">
      <w:pPr>
        <w:rPr>
          <w:lang w:bidi="ar-SA"/>
        </w:rPr>
      </w:pPr>
    </w:p>
    <w:p w14:paraId="51335614" w14:textId="4C835F54" w:rsidR="00125964" w:rsidRPr="00621263" w:rsidRDefault="00125964" w:rsidP="00125964">
      <w:pPr>
        <w:pStyle w:val="Heading3"/>
        <w:rPr>
          <w:rFonts w:asciiTheme="minorHAnsi" w:hAnsiTheme="minorHAnsi" w:cstheme="minorHAnsi"/>
          <w:color w:val="C10000"/>
          <w:sz w:val="20"/>
          <w:szCs w:val="20"/>
          <w:lang w:bidi="ar-SA"/>
        </w:rPr>
      </w:pPr>
      <w:r w:rsidRPr="00621263">
        <w:rPr>
          <w:rFonts w:asciiTheme="minorHAnsi" w:hAnsiTheme="minorHAnsi" w:cstheme="minorHAnsi"/>
          <w:lang w:bidi="ar-SA"/>
        </w:rPr>
        <w:lastRenderedPageBreak/>
        <w:t>Course Outline, Schedule, and Due Dates</w:t>
      </w:r>
    </w:p>
    <w:p w14:paraId="1D566727" w14:textId="77777777" w:rsidR="00125964" w:rsidRPr="00621263" w:rsidRDefault="00125964" w:rsidP="00125964">
      <w:pPr>
        <w:rPr>
          <w:lang w:bidi="ar-SA"/>
        </w:rPr>
      </w:pPr>
      <w:r w:rsidRPr="00621263">
        <w:rPr>
          <w:lang w:bidi="ar-SA"/>
        </w:rPr>
        <w:t xml:space="preserve">For example, </w:t>
      </w:r>
    </w:p>
    <w:tbl>
      <w:tblPr>
        <w:tblStyle w:val="GridTable5Dark-Accent3"/>
        <w:tblW w:w="9355" w:type="dxa"/>
        <w:tblLayout w:type="fixed"/>
        <w:tblLook w:val="04A0" w:firstRow="1" w:lastRow="0" w:firstColumn="1" w:lastColumn="0" w:noHBand="0" w:noVBand="1"/>
      </w:tblPr>
      <w:tblGrid>
        <w:gridCol w:w="1350"/>
        <w:gridCol w:w="2155"/>
        <w:gridCol w:w="2250"/>
        <w:gridCol w:w="1890"/>
        <w:gridCol w:w="1710"/>
      </w:tblGrid>
      <w:tr w:rsidR="008C7665" w:rsidRPr="005F4D64" w14:paraId="25555D77" w14:textId="77777777" w:rsidTr="005F4D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hideMark/>
          </w:tcPr>
          <w:p w14:paraId="60CFC24C" w14:textId="77777777" w:rsidR="00125964" w:rsidRPr="005F4D64" w:rsidRDefault="00125964" w:rsidP="00B01199">
            <w:pPr>
              <w:rPr>
                <w:rFonts w:asciiTheme="minorHAnsi" w:eastAsia="Calibri" w:hAnsiTheme="minorHAnsi" w:cstheme="minorHAnsi"/>
                <w:b w:val="0"/>
                <w:bCs w:val="0"/>
                <w:color w:val="auto"/>
                <w:sz w:val="22"/>
                <w:szCs w:val="22"/>
                <w:lang w:bidi="ar-SA"/>
              </w:rPr>
            </w:pPr>
            <w:r w:rsidRPr="005F4D64">
              <w:rPr>
                <w:rFonts w:asciiTheme="minorHAnsi" w:eastAsia="Calibri" w:hAnsiTheme="minorHAnsi" w:cstheme="minorHAnsi"/>
                <w:color w:val="auto"/>
                <w:sz w:val="22"/>
                <w:szCs w:val="22"/>
                <w:lang w:bidi="ar-SA"/>
              </w:rPr>
              <w:t xml:space="preserve">Dates </w:t>
            </w:r>
          </w:p>
        </w:tc>
        <w:tc>
          <w:tcPr>
            <w:tcW w:w="2155" w:type="dxa"/>
            <w:hideMark/>
          </w:tcPr>
          <w:p w14:paraId="1D5DC430" w14:textId="77777777" w:rsidR="00125964" w:rsidRPr="005F4D64" w:rsidRDefault="00125964" w:rsidP="00B01199">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bCs w:val="0"/>
                <w:color w:val="auto"/>
                <w:sz w:val="22"/>
                <w:szCs w:val="22"/>
                <w:lang w:bidi="ar-SA"/>
              </w:rPr>
            </w:pPr>
            <w:r w:rsidRPr="005F4D64">
              <w:rPr>
                <w:rFonts w:asciiTheme="minorHAnsi" w:eastAsia="Calibri" w:hAnsiTheme="minorHAnsi" w:cstheme="minorHAnsi"/>
                <w:color w:val="auto"/>
                <w:sz w:val="22"/>
                <w:szCs w:val="22"/>
                <w:lang w:bidi="ar-SA"/>
              </w:rPr>
              <w:t>Concepts</w:t>
            </w:r>
          </w:p>
        </w:tc>
        <w:tc>
          <w:tcPr>
            <w:tcW w:w="2250" w:type="dxa"/>
            <w:hideMark/>
          </w:tcPr>
          <w:p w14:paraId="313C3277" w14:textId="77777777" w:rsidR="00125964" w:rsidRPr="005F4D64" w:rsidRDefault="00125964" w:rsidP="00B01199">
            <w:pPr>
              <w:ind w:left="162"/>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bCs w:val="0"/>
                <w:color w:val="auto"/>
                <w:sz w:val="22"/>
                <w:szCs w:val="22"/>
                <w:lang w:bidi="ar-SA"/>
              </w:rPr>
            </w:pPr>
            <w:r w:rsidRPr="005F4D64">
              <w:rPr>
                <w:rFonts w:asciiTheme="minorHAnsi" w:eastAsia="Calibri" w:hAnsiTheme="minorHAnsi" w:cstheme="minorHAnsi"/>
                <w:color w:val="auto"/>
                <w:sz w:val="22"/>
                <w:szCs w:val="22"/>
                <w:lang w:bidi="ar-SA"/>
              </w:rPr>
              <w:t xml:space="preserve">Assignments </w:t>
            </w:r>
          </w:p>
        </w:tc>
        <w:tc>
          <w:tcPr>
            <w:tcW w:w="1890" w:type="dxa"/>
          </w:tcPr>
          <w:p w14:paraId="6D68CE94" w14:textId="77777777" w:rsidR="00125964" w:rsidRPr="005F4D64" w:rsidRDefault="00125964" w:rsidP="00B01199">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bCs w:val="0"/>
                <w:color w:val="auto"/>
                <w:sz w:val="22"/>
                <w:szCs w:val="22"/>
                <w:lang w:bidi="ar-SA"/>
              </w:rPr>
            </w:pPr>
            <w:r w:rsidRPr="005F4D64">
              <w:rPr>
                <w:rFonts w:asciiTheme="minorHAnsi" w:eastAsia="Calibri" w:hAnsiTheme="minorHAnsi" w:cstheme="minorHAnsi"/>
                <w:color w:val="auto"/>
                <w:sz w:val="22"/>
                <w:szCs w:val="22"/>
                <w:lang w:bidi="ar-SA"/>
              </w:rPr>
              <w:t>Due Dates</w:t>
            </w:r>
          </w:p>
        </w:tc>
        <w:tc>
          <w:tcPr>
            <w:tcW w:w="1710" w:type="dxa"/>
          </w:tcPr>
          <w:p w14:paraId="68C9EB50" w14:textId="77777777" w:rsidR="00125964" w:rsidRPr="005F4D64" w:rsidRDefault="00125964" w:rsidP="00B01199">
            <w:pPr>
              <w:cnfStyle w:val="100000000000" w:firstRow="1" w:lastRow="0" w:firstColumn="0" w:lastColumn="0" w:oddVBand="0" w:evenVBand="0" w:oddHBand="0" w:evenHBand="0" w:firstRowFirstColumn="0" w:firstRowLastColumn="0" w:lastRowFirstColumn="0" w:lastRowLastColumn="0"/>
              <w:rPr>
                <w:rFonts w:asciiTheme="minorHAnsi" w:eastAsia="Calibri" w:hAnsiTheme="minorHAnsi" w:cstheme="minorHAnsi"/>
                <w:b w:val="0"/>
                <w:bCs w:val="0"/>
                <w:color w:val="auto"/>
                <w:sz w:val="22"/>
                <w:szCs w:val="22"/>
                <w:lang w:bidi="ar-SA"/>
              </w:rPr>
            </w:pPr>
            <w:r w:rsidRPr="005F4D64">
              <w:rPr>
                <w:rFonts w:asciiTheme="minorHAnsi" w:eastAsia="Calibri" w:hAnsiTheme="minorHAnsi" w:cstheme="minorHAnsi"/>
                <w:color w:val="auto"/>
                <w:sz w:val="22"/>
                <w:szCs w:val="22"/>
                <w:lang w:bidi="ar-SA"/>
              </w:rPr>
              <w:t>Points</w:t>
            </w:r>
          </w:p>
        </w:tc>
      </w:tr>
      <w:tr w:rsidR="008C7665" w:rsidRPr="005F4D64" w14:paraId="786489C0" w14:textId="77777777" w:rsidTr="005F4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hideMark/>
          </w:tcPr>
          <w:p w14:paraId="56EF6C4E" w14:textId="77777777" w:rsidR="00125964" w:rsidRPr="005F4D64" w:rsidRDefault="00125964" w:rsidP="00B01199">
            <w:pPr>
              <w:rPr>
                <w:rFonts w:asciiTheme="minorHAnsi" w:eastAsia="Calibri" w:hAnsiTheme="minorHAnsi" w:cstheme="minorHAnsi"/>
                <w:b w:val="0"/>
                <w:bCs w:val="0"/>
                <w:sz w:val="22"/>
                <w:szCs w:val="22"/>
                <w:lang w:bidi="ar-SA"/>
              </w:rPr>
            </w:pPr>
            <w:r w:rsidRPr="005F4D64">
              <w:rPr>
                <w:rFonts w:asciiTheme="minorHAnsi" w:eastAsia="Calibri" w:hAnsiTheme="minorHAnsi" w:cstheme="minorHAnsi"/>
                <w:sz w:val="22"/>
                <w:szCs w:val="22"/>
                <w:lang w:bidi="ar-SA"/>
              </w:rPr>
              <w:t>Week/ Module 1:</w:t>
            </w:r>
          </w:p>
        </w:tc>
        <w:tc>
          <w:tcPr>
            <w:tcW w:w="2155" w:type="dxa"/>
            <w:hideMark/>
          </w:tcPr>
          <w:p w14:paraId="198886D1" w14:textId="77777777" w:rsidR="00125964" w:rsidRDefault="00125964" w:rsidP="00B01199">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color w:val="auto"/>
                <w:sz w:val="22"/>
                <w:szCs w:val="22"/>
              </w:rPr>
            </w:pPr>
            <w:r w:rsidRPr="005F4D64">
              <w:rPr>
                <w:rFonts w:asciiTheme="minorHAnsi" w:hAnsiTheme="minorHAnsi" w:cstheme="minorHAnsi"/>
                <w:i/>
                <w:iCs/>
                <w:color w:val="auto"/>
                <w:sz w:val="22"/>
                <w:szCs w:val="22"/>
              </w:rPr>
              <w:t>Include objectives for this lesson. Aligned with specific course outcomes.</w:t>
            </w:r>
          </w:p>
          <w:p w14:paraId="56EE25F2" w14:textId="77777777" w:rsidR="005F4D64" w:rsidRDefault="005F4D64" w:rsidP="00B01199">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color w:val="auto"/>
                <w:sz w:val="22"/>
                <w:szCs w:val="22"/>
              </w:rPr>
            </w:pPr>
          </w:p>
          <w:p w14:paraId="3A1AD084" w14:textId="7D0A9192" w:rsidR="005F4D64" w:rsidRPr="005F4D64" w:rsidRDefault="005F4D64" w:rsidP="00B01199">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color w:val="auto"/>
                <w:sz w:val="22"/>
                <w:szCs w:val="22"/>
              </w:rPr>
            </w:pPr>
            <w:r>
              <w:rPr>
                <w:rFonts w:asciiTheme="minorHAnsi" w:hAnsiTheme="minorHAnsi" w:cstheme="minorHAnsi"/>
                <w:i/>
                <w:iCs/>
                <w:color w:val="auto"/>
                <w:sz w:val="22"/>
                <w:szCs w:val="22"/>
              </w:rPr>
              <w:t>What additional direct instruction activities will students be expected to participate in?</w:t>
            </w:r>
          </w:p>
        </w:tc>
        <w:tc>
          <w:tcPr>
            <w:tcW w:w="2250" w:type="dxa"/>
          </w:tcPr>
          <w:p w14:paraId="31BE2C2C" w14:textId="03B4EFF7" w:rsidR="00D5695A" w:rsidRPr="005F4D64" w:rsidRDefault="00125964" w:rsidP="005F4D64">
            <w:pPr>
              <w:pStyle w:val="Default"/>
              <w:ind w:right="75"/>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color w:val="auto"/>
                <w:sz w:val="22"/>
                <w:szCs w:val="22"/>
              </w:rPr>
            </w:pPr>
            <w:r w:rsidRPr="005F4D64">
              <w:rPr>
                <w:rFonts w:asciiTheme="minorHAnsi" w:hAnsiTheme="minorHAnsi" w:cstheme="minorHAnsi"/>
                <w:i/>
                <w:iCs/>
                <w:color w:val="auto"/>
                <w:sz w:val="22"/>
                <w:szCs w:val="22"/>
              </w:rPr>
              <w:t>How should students prepare for this lesson?  Readings, exercises?</w:t>
            </w:r>
          </w:p>
        </w:tc>
        <w:tc>
          <w:tcPr>
            <w:tcW w:w="1890" w:type="dxa"/>
          </w:tcPr>
          <w:p w14:paraId="67B1741E" w14:textId="77777777" w:rsidR="00125964" w:rsidRPr="005F4D64" w:rsidRDefault="00125964" w:rsidP="00B01199">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i/>
                <w:iCs/>
                <w:sz w:val="22"/>
                <w:szCs w:val="22"/>
                <w:lang w:bidi="ar-SA"/>
              </w:rPr>
            </w:pPr>
            <w:r w:rsidRPr="005F4D64">
              <w:rPr>
                <w:rFonts w:asciiTheme="minorHAnsi" w:eastAsia="Calibri" w:hAnsiTheme="minorHAnsi" w:cstheme="minorHAnsi"/>
                <w:i/>
                <w:iCs/>
                <w:sz w:val="22"/>
                <w:szCs w:val="22"/>
                <w:lang w:bidi="ar-SA"/>
              </w:rPr>
              <w:t>What are the due dates for the assignments for this lesson</w:t>
            </w:r>
          </w:p>
        </w:tc>
        <w:tc>
          <w:tcPr>
            <w:tcW w:w="1710" w:type="dxa"/>
          </w:tcPr>
          <w:p w14:paraId="7CC04D5B" w14:textId="667E0670" w:rsidR="00125964" w:rsidRPr="005F4D64" w:rsidRDefault="00125964" w:rsidP="005F4D64">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i/>
                <w:iCs/>
                <w:color w:val="auto"/>
                <w:sz w:val="22"/>
                <w:szCs w:val="22"/>
              </w:rPr>
            </w:pPr>
            <w:r w:rsidRPr="005F4D64">
              <w:rPr>
                <w:rFonts w:asciiTheme="minorHAnsi" w:hAnsiTheme="minorHAnsi" w:cstheme="minorHAnsi"/>
                <w:bCs/>
                <w:i/>
                <w:iCs/>
                <w:color w:val="auto"/>
                <w:sz w:val="22"/>
                <w:szCs w:val="22"/>
              </w:rPr>
              <w:t>How many points are associated with the assignments due this week?</w:t>
            </w:r>
          </w:p>
        </w:tc>
      </w:tr>
      <w:tr w:rsidR="008C7665" w:rsidRPr="005F4D64" w14:paraId="3A24CCF7" w14:textId="77777777" w:rsidTr="005F4D64">
        <w:tc>
          <w:tcPr>
            <w:cnfStyle w:val="001000000000" w:firstRow="0" w:lastRow="0" w:firstColumn="1" w:lastColumn="0" w:oddVBand="0" w:evenVBand="0" w:oddHBand="0" w:evenHBand="0" w:firstRowFirstColumn="0" w:firstRowLastColumn="0" w:lastRowFirstColumn="0" w:lastRowLastColumn="0"/>
            <w:tcW w:w="1350" w:type="dxa"/>
          </w:tcPr>
          <w:p w14:paraId="440587F5" w14:textId="77777777" w:rsidR="00125964" w:rsidRPr="005F4D64" w:rsidRDefault="00125964" w:rsidP="00B01199">
            <w:pPr>
              <w:rPr>
                <w:rFonts w:asciiTheme="minorHAnsi" w:eastAsia="Calibri" w:hAnsiTheme="minorHAnsi" w:cstheme="minorHAnsi"/>
                <w:b w:val="0"/>
                <w:bCs w:val="0"/>
                <w:sz w:val="22"/>
                <w:szCs w:val="22"/>
                <w:lang w:bidi="ar-SA"/>
              </w:rPr>
            </w:pPr>
            <w:r w:rsidRPr="005F4D64">
              <w:rPr>
                <w:rFonts w:asciiTheme="minorHAnsi" w:eastAsia="Calibri" w:hAnsiTheme="minorHAnsi" w:cstheme="minorHAnsi"/>
                <w:sz w:val="22"/>
                <w:szCs w:val="22"/>
                <w:lang w:bidi="ar-SA"/>
              </w:rPr>
              <w:t>Week/ Module 2:</w:t>
            </w:r>
          </w:p>
          <w:p w14:paraId="233D8990" w14:textId="77777777" w:rsidR="00125964" w:rsidRPr="005F4D64" w:rsidRDefault="00125964" w:rsidP="00B01199">
            <w:pPr>
              <w:rPr>
                <w:rFonts w:asciiTheme="minorHAnsi" w:eastAsia="Calibri" w:hAnsiTheme="minorHAnsi" w:cstheme="minorHAnsi"/>
                <w:b w:val="0"/>
                <w:bCs w:val="0"/>
                <w:sz w:val="22"/>
                <w:szCs w:val="22"/>
                <w:lang w:bidi="ar-SA"/>
              </w:rPr>
            </w:pPr>
          </w:p>
        </w:tc>
        <w:tc>
          <w:tcPr>
            <w:tcW w:w="2155" w:type="dxa"/>
          </w:tcPr>
          <w:p w14:paraId="0AD31EB3" w14:textId="77777777" w:rsidR="00125964" w:rsidRPr="005F4D64" w:rsidRDefault="00125964" w:rsidP="00B01199">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bidi="ar-SA"/>
              </w:rPr>
            </w:pPr>
          </w:p>
          <w:p w14:paraId="604D7425" w14:textId="77777777" w:rsidR="00125964" w:rsidRPr="005F4D64" w:rsidRDefault="00125964" w:rsidP="00B01199">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bidi="ar-SA"/>
              </w:rPr>
            </w:pPr>
          </w:p>
          <w:p w14:paraId="166D9559" w14:textId="77777777" w:rsidR="00125964" w:rsidRPr="005F4D64" w:rsidRDefault="00125964" w:rsidP="00B01199">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bidi="ar-SA"/>
              </w:rPr>
            </w:pPr>
          </w:p>
        </w:tc>
        <w:tc>
          <w:tcPr>
            <w:tcW w:w="2250" w:type="dxa"/>
          </w:tcPr>
          <w:p w14:paraId="05072C03" w14:textId="77777777" w:rsidR="00125964" w:rsidRPr="005F4D64" w:rsidRDefault="00125964" w:rsidP="00B01199">
            <w:pPr>
              <w:ind w:left="252"/>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bidi="ar-SA"/>
              </w:rPr>
            </w:pPr>
          </w:p>
        </w:tc>
        <w:tc>
          <w:tcPr>
            <w:tcW w:w="1890" w:type="dxa"/>
          </w:tcPr>
          <w:p w14:paraId="7F3016CC" w14:textId="77777777" w:rsidR="00125964" w:rsidRPr="005F4D64" w:rsidRDefault="00125964" w:rsidP="00B01199">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b/>
                <w:sz w:val="22"/>
                <w:szCs w:val="22"/>
                <w:lang w:bidi="ar-SA"/>
              </w:rPr>
            </w:pPr>
          </w:p>
        </w:tc>
        <w:tc>
          <w:tcPr>
            <w:tcW w:w="1710" w:type="dxa"/>
          </w:tcPr>
          <w:p w14:paraId="72E79AA6" w14:textId="77777777" w:rsidR="00125964" w:rsidRPr="005F4D64" w:rsidRDefault="00125964" w:rsidP="00B01199">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bidi="ar-SA"/>
              </w:rPr>
            </w:pPr>
          </w:p>
        </w:tc>
      </w:tr>
      <w:tr w:rsidR="008C7665" w:rsidRPr="005F4D64" w14:paraId="52098411" w14:textId="77777777" w:rsidTr="005F4D64">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1350" w:type="dxa"/>
          </w:tcPr>
          <w:p w14:paraId="7E0709CB" w14:textId="513D3831" w:rsidR="005F4D64" w:rsidRPr="005F4D64" w:rsidRDefault="005F4D64" w:rsidP="005F4D64">
            <w:pPr>
              <w:rPr>
                <w:rFonts w:asciiTheme="minorHAnsi" w:eastAsia="Calibri" w:hAnsiTheme="minorHAnsi" w:cstheme="minorHAnsi"/>
                <w:b w:val="0"/>
                <w:bCs w:val="0"/>
                <w:sz w:val="22"/>
                <w:szCs w:val="22"/>
                <w:lang w:bidi="ar-SA"/>
              </w:rPr>
            </w:pPr>
            <w:r w:rsidRPr="005F4D64">
              <w:rPr>
                <w:rFonts w:asciiTheme="minorHAnsi" w:eastAsia="Calibri" w:hAnsiTheme="minorHAnsi" w:cstheme="minorHAnsi"/>
                <w:sz w:val="22"/>
                <w:szCs w:val="22"/>
                <w:lang w:bidi="ar-SA"/>
              </w:rPr>
              <w:t xml:space="preserve">Week/ Module </w:t>
            </w:r>
            <w:r w:rsidRPr="005F4D64">
              <w:rPr>
                <w:rFonts w:asciiTheme="minorHAnsi" w:eastAsia="Calibri" w:hAnsiTheme="minorHAnsi" w:cstheme="minorHAnsi"/>
                <w:sz w:val="22"/>
                <w:szCs w:val="22"/>
                <w:lang w:bidi="ar-SA"/>
              </w:rPr>
              <w:t>3</w:t>
            </w:r>
            <w:r w:rsidRPr="005F4D64">
              <w:rPr>
                <w:rFonts w:asciiTheme="minorHAnsi" w:eastAsia="Calibri" w:hAnsiTheme="minorHAnsi" w:cstheme="minorHAnsi"/>
                <w:sz w:val="22"/>
                <w:szCs w:val="22"/>
                <w:lang w:bidi="ar-SA"/>
              </w:rPr>
              <w:t>:</w:t>
            </w:r>
          </w:p>
          <w:p w14:paraId="30D7E08B" w14:textId="77777777" w:rsidR="00125964" w:rsidRPr="005F4D64" w:rsidRDefault="00125964" w:rsidP="00B01199">
            <w:pPr>
              <w:rPr>
                <w:rFonts w:asciiTheme="minorHAnsi" w:eastAsia="Calibri" w:hAnsiTheme="minorHAnsi" w:cstheme="minorHAnsi"/>
                <w:b w:val="0"/>
                <w:bCs w:val="0"/>
                <w:sz w:val="22"/>
                <w:szCs w:val="22"/>
                <w:lang w:bidi="ar-SA"/>
              </w:rPr>
            </w:pPr>
          </w:p>
        </w:tc>
        <w:tc>
          <w:tcPr>
            <w:tcW w:w="2155" w:type="dxa"/>
          </w:tcPr>
          <w:p w14:paraId="64CE12E7" w14:textId="77777777" w:rsidR="00125964" w:rsidRPr="005F4D64" w:rsidRDefault="00125964" w:rsidP="00B01199">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50B82306" w14:textId="77777777" w:rsidR="00125964" w:rsidRPr="005F4D64" w:rsidRDefault="00125964" w:rsidP="00B01199">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432487BA" w14:textId="77777777" w:rsidR="00125964" w:rsidRPr="005F4D64" w:rsidRDefault="00125964" w:rsidP="00B01199">
            <w:pPr>
              <w:pStyle w:val="Defaul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rPr>
            </w:pPr>
          </w:p>
        </w:tc>
        <w:tc>
          <w:tcPr>
            <w:tcW w:w="2250" w:type="dxa"/>
          </w:tcPr>
          <w:p w14:paraId="6B77CFA5" w14:textId="77777777" w:rsidR="00125964" w:rsidRPr="005F4D64" w:rsidRDefault="00125964" w:rsidP="00B01199">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lang w:bidi="ar-SA"/>
              </w:rPr>
            </w:pPr>
          </w:p>
        </w:tc>
        <w:tc>
          <w:tcPr>
            <w:tcW w:w="1890" w:type="dxa"/>
          </w:tcPr>
          <w:p w14:paraId="6E65EE6A" w14:textId="77777777" w:rsidR="00125964" w:rsidRPr="005F4D64" w:rsidRDefault="00125964" w:rsidP="00B01199">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color w:val="943634"/>
                <w:sz w:val="22"/>
                <w:szCs w:val="22"/>
                <w:highlight w:val="yellow"/>
                <w:lang w:bidi="ar-SA"/>
              </w:rPr>
            </w:pPr>
          </w:p>
        </w:tc>
        <w:tc>
          <w:tcPr>
            <w:tcW w:w="1710" w:type="dxa"/>
          </w:tcPr>
          <w:p w14:paraId="577853EA" w14:textId="77777777" w:rsidR="00125964" w:rsidRPr="005F4D64" w:rsidRDefault="00125964" w:rsidP="00B011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2"/>
              </w:rPr>
            </w:pPr>
          </w:p>
          <w:p w14:paraId="3E381824" w14:textId="77777777" w:rsidR="00125964" w:rsidRPr="005F4D64" w:rsidRDefault="00125964" w:rsidP="00B011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2"/>
              </w:rPr>
            </w:pPr>
          </w:p>
          <w:p w14:paraId="0902F8A5" w14:textId="77777777" w:rsidR="00125964" w:rsidRPr="005F4D64" w:rsidRDefault="00125964" w:rsidP="00B0119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2"/>
              </w:rPr>
            </w:pPr>
          </w:p>
        </w:tc>
      </w:tr>
      <w:tr w:rsidR="008C7665" w:rsidRPr="005F4D64" w14:paraId="2F44CC5C" w14:textId="77777777" w:rsidTr="005F4D64">
        <w:trPr>
          <w:trHeight w:val="360"/>
        </w:trPr>
        <w:tc>
          <w:tcPr>
            <w:cnfStyle w:val="001000000000" w:firstRow="0" w:lastRow="0" w:firstColumn="1" w:lastColumn="0" w:oddVBand="0" w:evenVBand="0" w:oddHBand="0" w:evenHBand="0" w:firstRowFirstColumn="0" w:firstRowLastColumn="0" w:lastRowFirstColumn="0" w:lastRowLastColumn="0"/>
            <w:tcW w:w="1350" w:type="dxa"/>
          </w:tcPr>
          <w:p w14:paraId="6F0FB332" w14:textId="32E838BC" w:rsidR="005F4D64" w:rsidRPr="005F4D64" w:rsidRDefault="005F4D64" w:rsidP="005F4D64">
            <w:pPr>
              <w:rPr>
                <w:rFonts w:asciiTheme="minorHAnsi" w:eastAsia="Calibri" w:hAnsiTheme="minorHAnsi" w:cstheme="minorHAnsi"/>
                <w:b w:val="0"/>
                <w:bCs w:val="0"/>
                <w:sz w:val="22"/>
                <w:szCs w:val="22"/>
                <w:lang w:bidi="ar-SA"/>
              </w:rPr>
            </w:pPr>
            <w:r w:rsidRPr="005F4D64">
              <w:rPr>
                <w:rFonts w:asciiTheme="minorHAnsi" w:eastAsia="Calibri" w:hAnsiTheme="minorHAnsi" w:cstheme="minorHAnsi"/>
                <w:sz w:val="22"/>
                <w:szCs w:val="22"/>
                <w:lang w:bidi="ar-SA"/>
              </w:rPr>
              <w:t xml:space="preserve">Week/ Module </w:t>
            </w:r>
            <w:r w:rsidRPr="005F4D64">
              <w:rPr>
                <w:rFonts w:asciiTheme="minorHAnsi" w:eastAsia="Calibri" w:hAnsiTheme="minorHAnsi" w:cstheme="minorHAnsi"/>
                <w:sz w:val="22"/>
                <w:szCs w:val="22"/>
                <w:lang w:bidi="ar-SA"/>
              </w:rPr>
              <w:t>4</w:t>
            </w:r>
            <w:r w:rsidRPr="005F4D64">
              <w:rPr>
                <w:rFonts w:asciiTheme="minorHAnsi" w:eastAsia="Calibri" w:hAnsiTheme="minorHAnsi" w:cstheme="minorHAnsi"/>
                <w:sz w:val="22"/>
                <w:szCs w:val="22"/>
                <w:lang w:bidi="ar-SA"/>
              </w:rPr>
              <w:t>:</w:t>
            </w:r>
          </w:p>
          <w:p w14:paraId="521C6DDF" w14:textId="77777777" w:rsidR="00125964" w:rsidRPr="005F4D64" w:rsidRDefault="00125964" w:rsidP="00B01199">
            <w:pPr>
              <w:rPr>
                <w:rFonts w:asciiTheme="minorHAnsi" w:eastAsia="Calibri" w:hAnsiTheme="minorHAnsi" w:cstheme="minorHAnsi"/>
                <w:b w:val="0"/>
                <w:bCs w:val="0"/>
                <w:sz w:val="22"/>
                <w:szCs w:val="22"/>
                <w:lang w:bidi="ar-SA"/>
              </w:rPr>
            </w:pPr>
          </w:p>
        </w:tc>
        <w:tc>
          <w:tcPr>
            <w:tcW w:w="2155" w:type="dxa"/>
          </w:tcPr>
          <w:p w14:paraId="27AFDADB" w14:textId="77777777" w:rsidR="00125964" w:rsidRPr="005F4D64" w:rsidRDefault="00125964" w:rsidP="00B01199">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bidi="ar-SA"/>
              </w:rPr>
            </w:pPr>
          </w:p>
        </w:tc>
        <w:tc>
          <w:tcPr>
            <w:tcW w:w="2250" w:type="dxa"/>
          </w:tcPr>
          <w:p w14:paraId="206BCB0B" w14:textId="77777777" w:rsidR="00125964" w:rsidRPr="005F4D64" w:rsidRDefault="00125964" w:rsidP="00B01199">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color w:val="943634"/>
                <w:sz w:val="22"/>
                <w:szCs w:val="22"/>
                <w:lang w:bidi="ar-SA"/>
              </w:rPr>
            </w:pPr>
          </w:p>
        </w:tc>
        <w:tc>
          <w:tcPr>
            <w:tcW w:w="1890" w:type="dxa"/>
          </w:tcPr>
          <w:p w14:paraId="62592369" w14:textId="77777777" w:rsidR="00125964" w:rsidRPr="005F4D64" w:rsidRDefault="00125964" w:rsidP="00B01199">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bidi="ar-SA"/>
              </w:rPr>
            </w:pPr>
          </w:p>
        </w:tc>
        <w:tc>
          <w:tcPr>
            <w:tcW w:w="1710" w:type="dxa"/>
          </w:tcPr>
          <w:p w14:paraId="10B058C0" w14:textId="77777777" w:rsidR="00125964" w:rsidRPr="005F4D64" w:rsidRDefault="00125964" w:rsidP="00B01199">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bidi="ar-SA"/>
              </w:rPr>
            </w:pPr>
          </w:p>
          <w:p w14:paraId="58497CEA" w14:textId="77777777" w:rsidR="00125964" w:rsidRPr="005F4D64" w:rsidRDefault="00125964" w:rsidP="00B01199">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bidi="ar-SA"/>
              </w:rPr>
            </w:pPr>
          </w:p>
          <w:p w14:paraId="1649FB92" w14:textId="77777777" w:rsidR="00125964" w:rsidRPr="005F4D64" w:rsidRDefault="00125964" w:rsidP="00B01199">
            <w:pPr>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theme="minorHAnsi"/>
                <w:sz w:val="22"/>
                <w:szCs w:val="22"/>
                <w:lang w:bidi="ar-SA"/>
              </w:rPr>
            </w:pPr>
          </w:p>
        </w:tc>
      </w:tr>
      <w:tr w:rsidR="008C7665" w:rsidRPr="005F4D64" w14:paraId="2F709928" w14:textId="77777777" w:rsidTr="005F4D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485A6825" w14:textId="41A5F518" w:rsidR="005F4D64" w:rsidRPr="005F4D64" w:rsidRDefault="005F4D64" w:rsidP="005F4D64">
            <w:pPr>
              <w:rPr>
                <w:rFonts w:asciiTheme="minorHAnsi" w:eastAsia="Calibri" w:hAnsiTheme="minorHAnsi" w:cstheme="minorHAnsi"/>
                <w:b w:val="0"/>
                <w:bCs w:val="0"/>
                <w:sz w:val="22"/>
                <w:szCs w:val="22"/>
                <w:lang w:bidi="ar-SA"/>
              </w:rPr>
            </w:pPr>
            <w:r w:rsidRPr="005F4D64">
              <w:rPr>
                <w:rFonts w:asciiTheme="minorHAnsi" w:eastAsia="Calibri" w:hAnsiTheme="minorHAnsi" w:cstheme="minorHAnsi"/>
                <w:sz w:val="22"/>
                <w:szCs w:val="22"/>
                <w:lang w:bidi="ar-SA"/>
              </w:rPr>
              <w:t xml:space="preserve">Week/ Module </w:t>
            </w:r>
            <w:r w:rsidRPr="005F4D64">
              <w:rPr>
                <w:rFonts w:asciiTheme="minorHAnsi" w:eastAsia="Calibri" w:hAnsiTheme="minorHAnsi" w:cstheme="minorHAnsi"/>
                <w:sz w:val="22"/>
                <w:szCs w:val="22"/>
                <w:lang w:bidi="ar-SA"/>
              </w:rPr>
              <w:t>5</w:t>
            </w:r>
            <w:r w:rsidRPr="005F4D64">
              <w:rPr>
                <w:rFonts w:asciiTheme="minorHAnsi" w:eastAsia="Calibri" w:hAnsiTheme="minorHAnsi" w:cstheme="minorHAnsi"/>
                <w:sz w:val="22"/>
                <w:szCs w:val="22"/>
                <w:lang w:bidi="ar-SA"/>
              </w:rPr>
              <w:t>:</w:t>
            </w:r>
          </w:p>
          <w:p w14:paraId="563D252E" w14:textId="77777777" w:rsidR="00125964" w:rsidRPr="005F4D64" w:rsidRDefault="00125964" w:rsidP="00B01199">
            <w:pPr>
              <w:rPr>
                <w:rFonts w:asciiTheme="minorHAnsi" w:eastAsia="Calibri" w:hAnsiTheme="minorHAnsi" w:cstheme="minorHAnsi"/>
                <w:b w:val="0"/>
                <w:bCs w:val="0"/>
                <w:sz w:val="22"/>
                <w:szCs w:val="22"/>
                <w:lang w:bidi="ar-SA"/>
              </w:rPr>
            </w:pPr>
          </w:p>
        </w:tc>
        <w:tc>
          <w:tcPr>
            <w:tcW w:w="2155" w:type="dxa"/>
          </w:tcPr>
          <w:p w14:paraId="02C82EF4" w14:textId="77777777" w:rsidR="00125964" w:rsidRPr="005F4D64" w:rsidRDefault="00125964" w:rsidP="00B01199">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lang w:bidi="ar-SA"/>
              </w:rPr>
            </w:pPr>
          </w:p>
        </w:tc>
        <w:tc>
          <w:tcPr>
            <w:tcW w:w="2250" w:type="dxa"/>
          </w:tcPr>
          <w:p w14:paraId="54BE06EE" w14:textId="77777777" w:rsidR="00125964" w:rsidRPr="005F4D64" w:rsidRDefault="00125964" w:rsidP="00B01199">
            <w:pPr>
              <w:ind w:left="252"/>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lang w:bidi="ar-SA"/>
              </w:rPr>
            </w:pPr>
          </w:p>
        </w:tc>
        <w:tc>
          <w:tcPr>
            <w:tcW w:w="1890" w:type="dxa"/>
          </w:tcPr>
          <w:p w14:paraId="191CAC76" w14:textId="77777777" w:rsidR="00125964" w:rsidRPr="005F4D64" w:rsidRDefault="00125964" w:rsidP="00B01199">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b/>
                <w:sz w:val="22"/>
                <w:szCs w:val="22"/>
                <w:lang w:bidi="ar-SA"/>
              </w:rPr>
            </w:pPr>
          </w:p>
        </w:tc>
        <w:tc>
          <w:tcPr>
            <w:tcW w:w="1710" w:type="dxa"/>
          </w:tcPr>
          <w:p w14:paraId="7C10E6BB" w14:textId="77777777" w:rsidR="00125964" w:rsidRPr="005F4D64" w:rsidRDefault="00125964" w:rsidP="00B01199">
            <w:pPr>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2"/>
                <w:szCs w:val="22"/>
                <w:lang w:bidi="ar-SA"/>
              </w:rPr>
            </w:pPr>
          </w:p>
        </w:tc>
      </w:tr>
    </w:tbl>
    <w:p w14:paraId="47685266" w14:textId="77777777" w:rsidR="00125964" w:rsidRPr="00621263" w:rsidRDefault="00125964" w:rsidP="00125964">
      <w:pPr>
        <w:autoSpaceDE w:val="0"/>
        <w:autoSpaceDN w:val="0"/>
        <w:adjustRightInd w:val="0"/>
        <w:rPr>
          <w:rFonts w:asciiTheme="minorHAnsi" w:hAnsiTheme="minorHAnsi" w:cstheme="minorHAnsi"/>
          <w:color w:val="000000"/>
          <w:sz w:val="20"/>
          <w:szCs w:val="20"/>
          <w:lang w:bidi="ar-SA"/>
        </w:rPr>
      </w:pPr>
    </w:p>
    <w:p w14:paraId="11C05D9E" w14:textId="77777777" w:rsidR="00DB3069" w:rsidRPr="00621263" w:rsidRDefault="00DB3069" w:rsidP="00DB3069">
      <w:pPr>
        <w:pStyle w:val="Heading3"/>
        <w:rPr>
          <w:lang w:bidi="ar-SA"/>
        </w:rPr>
      </w:pPr>
      <w:r w:rsidRPr="00621263">
        <w:rPr>
          <w:lang w:bidi="ar-SA"/>
        </w:rPr>
        <w:t>Course Policies</w:t>
      </w:r>
    </w:p>
    <w:p w14:paraId="3642FD71" w14:textId="77777777" w:rsidR="00DB3069" w:rsidRPr="00621263" w:rsidRDefault="00DB3069" w:rsidP="00DB3069">
      <w:pPr>
        <w:pStyle w:val="ListParagraph"/>
        <w:numPr>
          <w:ilvl w:val="0"/>
          <w:numId w:val="2"/>
        </w:numPr>
        <w:autoSpaceDE w:val="0"/>
        <w:autoSpaceDN w:val="0"/>
        <w:adjustRightInd w:val="0"/>
        <w:rPr>
          <w:rFonts w:asciiTheme="minorHAnsi" w:hAnsiTheme="minorHAnsi" w:cstheme="minorHAnsi"/>
          <w:bCs/>
          <w:i/>
          <w:iCs/>
          <w:lang w:bidi="ar-SA"/>
        </w:rPr>
      </w:pPr>
      <w:r w:rsidRPr="00621263">
        <w:rPr>
          <w:rFonts w:asciiTheme="minorHAnsi" w:hAnsiTheme="minorHAnsi" w:cstheme="minorHAnsi"/>
          <w:bCs/>
          <w:i/>
          <w:iCs/>
          <w:lang w:bidi="ar-SA"/>
        </w:rPr>
        <w:t>What specific course policies do you have as a faculty member?  Some possible expectations could be related to:</w:t>
      </w:r>
    </w:p>
    <w:p w14:paraId="4301B8C9" w14:textId="77777777" w:rsidR="00DB3069" w:rsidRPr="00621263" w:rsidRDefault="00DB3069" w:rsidP="00DB3069">
      <w:pPr>
        <w:pStyle w:val="ListParagraph"/>
        <w:numPr>
          <w:ilvl w:val="1"/>
          <w:numId w:val="2"/>
        </w:numPr>
        <w:autoSpaceDE w:val="0"/>
        <w:autoSpaceDN w:val="0"/>
        <w:adjustRightInd w:val="0"/>
        <w:rPr>
          <w:rFonts w:asciiTheme="minorHAnsi" w:hAnsiTheme="minorHAnsi" w:cstheme="minorHAnsi"/>
          <w:bCs/>
          <w:i/>
          <w:iCs/>
          <w:lang w:bidi="ar-SA"/>
        </w:rPr>
      </w:pPr>
      <w:r w:rsidRPr="00621263">
        <w:rPr>
          <w:rFonts w:asciiTheme="minorHAnsi" w:hAnsiTheme="minorHAnsi" w:cstheme="minorHAnsi"/>
          <w:bCs/>
          <w:i/>
          <w:iCs/>
          <w:lang w:bidi="ar-SA"/>
        </w:rPr>
        <w:t>Using APA format</w:t>
      </w:r>
    </w:p>
    <w:p w14:paraId="341ABD9A" w14:textId="77777777" w:rsidR="00DB3069" w:rsidRPr="00621263" w:rsidRDefault="00DB3069" w:rsidP="00DB3069">
      <w:pPr>
        <w:pStyle w:val="ListParagraph"/>
        <w:numPr>
          <w:ilvl w:val="1"/>
          <w:numId w:val="2"/>
        </w:numPr>
        <w:autoSpaceDE w:val="0"/>
        <w:autoSpaceDN w:val="0"/>
        <w:adjustRightInd w:val="0"/>
        <w:rPr>
          <w:rFonts w:asciiTheme="minorHAnsi" w:hAnsiTheme="minorHAnsi" w:cstheme="minorHAnsi"/>
          <w:bCs/>
          <w:i/>
          <w:iCs/>
          <w:lang w:bidi="ar-SA"/>
        </w:rPr>
      </w:pPr>
      <w:r w:rsidRPr="00621263">
        <w:rPr>
          <w:rFonts w:asciiTheme="minorHAnsi" w:hAnsiTheme="minorHAnsi" w:cstheme="minorHAnsi"/>
          <w:bCs/>
          <w:i/>
          <w:iCs/>
          <w:lang w:bidi="ar-SA"/>
        </w:rPr>
        <w:t>Faculty feedback on assignments</w:t>
      </w:r>
    </w:p>
    <w:p w14:paraId="00E89AD6" w14:textId="77777777" w:rsidR="00DB3069" w:rsidRPr="00621263" w:rsidRDefault="00DB3069" w:rsidP="00DB3069">
      <w:pPr>
        <w:pStyle w:val="ListParagraph"/>
        <w:numPr>
          <w:ilvl w:val="0"/>
          <w:numId w:val="2"/>
        </w:numPr>
        <w:autoSpaceDE w:val="0"/>
        <w:autoSpaceDN w:val="0"/>
        <w:adjustRightInd w:val="0"/>
        <w:rPr>
          <w:rFonts w:asciiTheme="minorHAnsi" w:hAnsiTheme="minorHAnsi" w:cstheme="minorHAnsi"/>
          <w:bCs/>
          <w:i/>
          <w:iCs/>
          <w:lang w:bidi="ar-SA"/>
        </w:rPr>
      </w:pPr>
      <w:r w:rsidRPr="00621263">
        <w:rPr>
          <w:rFonts w:asciiTheme="minorHAnsi" w:hAnsiTheme="minorHAnsi" w:cstheme="minorHAnsi"/>
          <w:bCs/>
          <w:i/>
          <w:iCs/>
          <w:lang w:bidi="ar-SA"/>
        </w:rPr>
        <w:t>Other information here could include University resources:  tutoring, use of the Math Workshop and Writing Center.</w:t>
      </w:r>
    </w:p>
    <w:p w14:paraId="7688A7B4" w14:textId="77777777" w:rsidR="00DB3069" w:rsidRPr="00621263" w:rsidRDefault="00DB3069" w:rsidP="00DB3069">
      <w:pPr>
        <w:pStyle w:val="ListParagraph"/>
        <w:numPr>
          <w:ilvl w:val="0"/>
          <w:numId w:val="2"/>
        </w:numPr>
        <w:autoSpaceDE w:val="0"/>
        <w:autoSpaceDN w:val="0"/>
        <w:adjustRightInd w:val="0"/>
        <w:rPr>
          <w:rFonts w:asciiTheme="minorHAnsi" w:hAnsiTheme="minorHAnsi" w:cstheme="minorHAnsi"/>
          <w:bCs/>
          <w:i/>
          <w:iCs/>
          <w:lang w:bidi="ar-SA"/>
        </w:rPr>
      </w:pPr>
      <w:r w:rsidRPr="00621263">
        <w:rPr>
          <w:rFonts w:asciiTheme="minorHAnsi" w:hAnsiTheme="minorHAnsi" w:cstheme="minorHAnsi"/>
          <w:bCs/>
          <w:i/>
          <w:iCs/>
          <w:lang w:bidi="ar-SA"/>
        </w:rPr>
        <w:t>How students should submit their assignments:  online in Moodle, hard copy, etc.?</w:t>
      </w:r>
    </w:p>
    <w:p w14:paraId="7396ABC9" w14:textId="77777777" w:rsidR="00DB3069" w:rsidRPr="00621263" w:rsidRDefault="00DB3069" w:rsidP="00DB3069">
      <w:pPr>
        <w:pStyle w:val="ListParagraph"/>
        <w:numPr>
          <w:ilvl w:val="0"/>
          <w:numId w:val="2"/>
        </w:numPr>
        <w:autoSpaceDE w:val="0"/>
        <w:autoSpaceDN w:val="0"/>
        <w:adjustRightInd w:val="0"/>
        <w:rPr>
          <w:rFonts w:asciiTheme="minorHAnsi" w:hAnsiTheme="minorHAnsi" w:cstheme="minorHAnsi"/>
          <w:bCs/>
          <w:i/>
          <w:iCs/>
          <w:lang w:bidi="ar-SA"/>
        </w:rPr>
      </w:pPr>
      <w:r w:rsidRPr="00621263">
        <w:rPr>
          <w:rFonts w:asciiTheme="minorHAnsi" w:hAnsiTheme="minorHAnsi" w:cstheme="minorHAnsi"/>
          <w:bCs/>
          <w:i/>
          <w:iCs/>
          <w:lang w:bidi="ar-SA"/>
        </w:rPr>
        <w:t>Etiquette related to online communication whether in Moodle discussion boards, email, etc.</w:t>
      </w:r>
    </w:p>
    <w:p w14:paraId="76492C16" w14:textId="77777777" w:rsidR="00DB3069" w:rsidRPr="00621263" w:rsidRDefault="00DB3069" w:rsidP="00DB3069">
      <w:pPr>
        <w:pStyle w:val="ListParagraph"/>
        <w:numPr>
          <w:ilvl w:val="0"/>
          <w:numId w:val="2"/>
        </w:numPr>
        <w:autoSpaceDE w:val="0"/>
        <w:autoSpaceDN w:val="0"/>
        <w:adjustRightInd w:val="0"/>
        <w:rPr>
          <w:rFonts w:asciiTheme="minorHAnsi" w:hAnsiTheme="minorHAnsi" w:cstheme="minorHAnsi"/>
          <w:bCs/>
          <w:i/>
          <w:iCs/>
          <w:lang w:bidi="ar-SA"/>
        </w:rPr>
      </w:pPr>
      <w:r w:rsidRPr="00621263">
        <w:rPr>
          <w:rFonts w:asciiTheme="minorHAnsi" w:hAnsiTheme="minorHAnsi" w:cstheme="minorHAnsi"/>
          <w:bCs/>
          <w:i/>
          <w:iCs/>
          <w:lang w:bidi="ar-SA"/>
        </w:rPr>
        <w:t>Anything else?</w:t>
      </w:r>
    </w:p>
    <w:p w14:paraId="78DB49C8" w14:textId="465C66FB" w:rsidR="00DB3069" w:rsidRPr="00621263" w:rsidRDefault="00DB3069" w:rsidP="00DB3069">
      <w:pPr>
        <w:pStyle w:val="Heading3"/>
        <w:rPr>
          <w:rFonts w:asciiTheme="minorHAnsi" w:hAnsiTheme="minorHAnsi" w:cstheme="minorHAnsi"/>
          <w:lang w:bidi="ar-SA"/>
        </w:rPr>
      </w:pPr>
      <w:r w:rsidRPr="00621263">
        <w:rPr>
          <w:rFonts w:asciiTheme="minorHAnsi" w:hAnsiTheme="minorHAnsi" w:cstheme="minorHAnsi"/>
          <w:lang w:bidi="ar-SA"/>
        </w:rPr>
        <w:t>Guidelines for Success</w:t>
      </w:r>
    </w:p>
    <w:p w14:paraId="10EA64BD" w14:textId="77777777" w:rsidR="000F20A6" w:rsidRDefault="00DB3069" w:rsidP="000F20A6">
      <w:pPr>
        <w:rPr>
          <w:lang w:bidi="ar-SA"/>
        </w:rPr>
      </w:pPr>
      <w:r w:rsidRPr="00621263">
        <w:rPr>
          <w:lang w:bidi="ar-SA"/>
        </w:rPr>
        <w:t>What other information would benefit the student or convey institutional policy?  Some topics are included here:</w:t>
      </w:r>
    </w:p>
    <w:p w14:paraId="7A8F19F4" w14:textId="77777777" w:rsidR="000F20A6" w:rsidRDefault="00DB3069" w:rsidP="008C7665">
      <w:pPr>
        <w:pStyle w:val="ListParagraph"/>
        <w:numPr>
          <w:ilvl w:val="0"/>
          <w:numId w:val="5"/>
        </w:numPr>
        <w:rPr>
          <w:lang w:bidi="ar-SA"/>
        </w:rPr>
      </w:pPr>
      <w:r w:rsidRPr="00621263">
        <w:rPr>
          <w:lang w:bidi="ar-SA"/>
        </w:rPr>
        <w:t>Moodle</w:t>
      </w:r>
    </w:p>
    <w:p w14:paraId="488CF0CD" w14:textId="77777777" w:rsidR="000F20A6" w:rsidRDefault="00DB3069" w:rsidP="008C7665">
      <w:pPr>
        <w:pStyle w:val="ListParagraph"/>
        <w:numPr>
          <w:ilvl w:val="0"/>
          <w:numId w:val="5"/>
        </w:numPr>
        <w:rPr>
          <w:lang w:bidi="ar-SA"/>
        </w:rPr>
      </w:pPr>
      <w:r w:rsidRPr="00DB3069">
        <w:rPr>
          <w:lang w:bidi="ar-SA"/>
        </w:rPr>
        <w:t>Technical Assistance</w:t>
      </w:r>
    </w:p>
    <w:p w14:paraId="0BFF6235" w14:textId="76662B02" w:rsidR="00DB3069" w:rsidRPr="00DB3069" w:rsidRDefault="00DB3069" w:rsidP="008C7665">
      <w:pPr>
        <w:pStyle w:val="ListParagraph"/>
        <w:numPr>
          <w:ilvl w:val="0"/>
          <w:numId w:val="5"/>
        </w:numPr>
        <w:rPr>
          <w:lang w:bidi="ar-SA"/>
        </w:rPr>
      </w:pPr>
      <w:r w:rsidRPr="00DB3069">
        <w:rPr>
          <w:lang w:bidi="ar-SA"/>
        </w:rPr>
        <w:t>Communication (E-mail &amp; Course Messages)</w:t>
      </w:r>
    </w:p>
    <w:p w14:paraId="57D79C47" w14:textId="77777777" w:rsidR="000F20A6" w:rsidRDefault="000F20A6" w:rsidP="000F20A6">
      <w:pPr>
        <w:pStyle w:val="Heading3"/>
        <w:rPr>
          <w:lang w:bidi="ar-SA"/>
        </w:rPr>
      </w:pPr>
    </w:p>
    <w:p w14:paraId="5F674CD1" w14:textId="0DB0EF43" w:rsidR="00DB3069" w:rsidRDefault="00DB3069" w:rsidP="000F20A6">
      <w:pPr>
        <w:pStyle w:val="Heading3"/>
        <w:rPr>
          <w:lang w:bidi="ar-SA"/>
        </w:rPr>
      </w:pPr>
      <w:r w:rsidRPr="00621263">
        <w:rPr>
          <w:lang w:bidi="ar-SA"/>
        </w:rPr>
        <w:t>Diversity</w:t>
      </w:r>
      <w:r>
        <w:rPr>
          <w:lang w:bidi="ar-SA"/>
        </w:rPr>
        <w:t xml:space="preserve"> Statements</w:t>
      </w:r>
    </w:p>
    <w:p w14:paraId="7C968EDF" w14:textId="77777777" w:rsidR="00DB3069" w:rsidRDefault="00DB3069" w:rsidP="00DB3069">
      <w:pPr>
        <w:pStyle w:val="Heading3"/>
      </w:pPr>
    </w:p>
    <w:p w14:paraId="18FAC54B" w14:textId="1AA9BBCE" w:rsidR="00DB3069" w:rsidRPr="00621263" w:rsidRDefault="00DB3069" w:rsidP="00DB3069">
      <w:pPr>
        <w:pStyle w:val="Heading3"/>
      </w:pPr>
      <w:r w:rsidRPr="00621263">
        <w:t>Ethics and Integrity</w:t>
      </w:r>
    </w:p>
    <w:p w14:paraId="676FA024" w14:textId="77777777" w:rsidR="00DB3069" w:rsidRDefault="00DB3069" w:rsidP="00DB3069">
      <w:pPr>
        <w:rPr>
          <w:rStyle w:val="normaltextrun"/>
          <w:rFonts w:asciiTheme="minorHAnsi" w:hAnsiTheme="minorHAnsi" w:cstheme="minorHAnsi"/>
          <w:color w:val="000000"/>
          <w:shd w:val="clear" w:color="auto" w:fill="FFFFFF"/>
        </w:rPr>
      </w:pPr>
      <w:r>
        <w:rPr>
          <w:rStyle w:val="normaltextrun"/>
          <w:rFonts w:asciiTheme="minorHAnsi" w:hAnsiTheme="minorHAnsi" w:cstheme="minorHAnsi"/>
          <w:color w:val="000000"/>
          <w:shd w:val="clear" w:color="auto" w:fill="FFFFFF"/>
        </w:rPr>
        <w:t>Faculty may include any statements relevant to the ethical standards to which they intend to hold students accountable. You may also use a statement such as:</w:t>
      </w:r>
    </w:p>
    <w:p w14:paraId="405F735F" w14:textId="77777777" w:rsidR="00DB3069" w:rsidRDefault="00DB3069" w:rsidP="00DB3069">
      <w:pPr>
        <w:rPr>
          <w:rStyle w:val="normaltextrun"/>
          <w:rFonts w:asciiTheme="minorHAnsi" w:hAnsiTheme="minorHAnsi" w:cstheme="minorHAnsi"/>
          <w:color w:val="000000"/>
          <w:shd w:val="clear" w:color="auto" w:fill="FFFFFF"/>
        </w:rPr>
      </w:pPr>
    </w:p>
    <w:p w14:paraId="28D9EBBD" w14:textId="77777777" w:rsidR="00DB3069" w:rsidRPr="00AD1868" w:rsidRDefault="00DB3069" w:rsidP="00DB3069">
      <w:pPr>
        <w:rPr>
          <w:rStyle w:val="normaltextrun"/>
          <w:rFonts w:asciiTheme="minorHAnsi" w:hAnsiTheme="minorHAnsi" w:cstheme="minorHAnsi"/>
          <w:i/>
          <w:iCs/>
          <w:color w:val="000000"/>
          <w:shd w:val="clear" w:color="auto" w:fill="FFFFFF"/>
        </w:rPr>
      </w:pPr>
      <w:r w:rsidRPr="00AD1868">
        <w:rPr>
          <w:rStyle w:val="normaltextrun"/>
          <w:rFonts w:asciiTheme="minorHAnsi" w:hAnsiTheme="minorHAnsi" w:cstheme="minorHAnsi"/>
          <w:i/>
          <w:iCs/>
          <w:color w:val="000000"/>
          <w:shd w:val="clear" w:color="auto" w:fill="FFFFFF"/>
        </w:rPr>
        <w:t>Integrity is the basis of trust. Your academic honor code binds you as students, which creates a similar environment of honesty. All academic work submitted at Wittenberg will carry the honor statement: “I affirm that my work upholds the highest standards of honesty and academic integrity at Wittenberg, and that I have neither given nor received any unauthorized assistance.”</w:t>
      </w:r>
    </w:p>
    <w:p w14:paraId="351F50F5" w14:textId="77777777" w:rsidR="00DB3069" w:rsidRPr="00DB3069" w:rsidRDefault="00DB3069" w:rsidP="00DB3069">
      <w:pPr>
        <w:rPr>
          <w:lang w:bidi="ar-SA"/>
        </w:rPr>
      </w:pPr>
    </w:p>
    <w:p w14:paraId="37EBBBE6" w14:textId="1FC115F8" w:rsidR="00125964" w:rsidRPr="00621263" w:rsidRDefault="00125964" w:rsidP="00125964">
      <w:pPr>
        <w:pStyle w:val="Heading3"/>
        <w:rPr>
          <w:lang w:bidi="ar-SA"/>
        </w:rPr>
      </w:pPr>
      <w:r w:rsidRPr="00621263">
        <w:rPr>
          <w:lang w:bidi="ar-SA"/>
        </w:rPr>
        <w:t>Accessibility and ADA Accommodation</w:t>
      </w:r>
    </w:p>
    <w:p w14:paraId="135F9DCB" w14:textId="77777777" w:rsidR="00211F6E" w:rsidRPr="00617A25" w:rsidRDefault="00211F6E" w:rsidP="00211F6E">
      <w:pPr>
        <w:rPr>
          <w:rFonts w:asciiTheme="minorHAnsi" w:hAnsiTheme="minorHAnsi" w:cstheme="minorHAnsi"/>
          <w:color w:val="auto"/>
          <w:sz w:val="22"/>
          <w:szCs w:val="22"/>
          <w:lang w:eastAsia="zh-CN" w:bidi="he-IL"/>
        </w:rPr>
      </w:pPr>
      <w:r w:rsidRPr="00617A25">
        <w:rPr>
          <w:rStyle w:val="normaltextrun"/>
          <w:rFonts w:asciiTheme="minorHAnsi" w:hAnsiTheme="minorHAnsi" w:cstheme="minorHAnsi"/>
          <w:color w:val="000000"/>
          <w:shd w:val="clear" w:color="auto" w:fill="FFFFFF"/>
        </w:rPr>
        <w:t xml:space="preserve">Your learning in this course is important to me. I invite you to talk with me about ways to ensure your full participation in and access to this course. Please be aware that Wittenberg is committed to providing reasonable accommodations for students with documented disabilities. If you are eligible for course accommodations because of a disability, you need to </w:t>
      </w:r>
      <w:hyperlink r:id="rId13" w:tgtFrame="_blank" w:history="1">
        <w:r w:rsidRPr="00617A25">
          <w:rPr>
            <w:rStyle w:val="normaltextrun"/>
            <w:rFonts w:asciiTheme="minorHAnsi" w:hAnsiTheme="minorHAnsi" w:cstheme="minorHAnsi"/>
            <w:color w:val="000000"/>
            <w:shd w:val="clear" w:color="auto" w:fill="FFFFFF"/>
          </w:rPr>
          <w:t>register with the Accessibility Services Office</w:t>
        </w:r>
      </w:hyperlink>
      <w:r w:rsidRPr="00617A25">
        <w:rPr>
          <w:rStyle w:val="normaltextrun"/>
          <w:rFonts w:asciiTheme="minorHAnsi" w:hAnsiTheme="minorHAnsi" w:cstheme="minorHAnsi"/>
          <w:color w:val="000000"/>
          <w:shd w:val="clear" w:color="auto" w:fill="FFFFFF"/>
        </w:rPr>
        <w:t>, located in the COMPASS: Sweet Success Center in Thomas Library.</w:t>
      </w:r>
      <w:r w:rsidRPr="00617A25">
        <w:rPr>
          <w:rStyle w:val="normaltextrun"/>
          <w:rFonts w:asciiTheme="minorHAnsi" w:hAnsiTheme="minorHAnsi" w:cstheme="minorHAnsi"/>
          <w:b/>
          <w:bCs/>
          <w:color w:val="FF0000"/>
          <w:shd w:val="clear" w:color="auto" w:fill="FFFFFF"/>
        </w:rPr>
        <w:t xml:space="preserve"> </w:t>
      </w:r>
      <w:r w:rsidRPr="00617A25">
        <w:rPr>
          <w:rStyle w:val="normaltextrun"/>
          <w:rFonts w:asciiTheme="minorHAnsi" w:hAnsiTheme="minorHAnsi" w:cstheme="minorHAnsi"/>
          <w:color w:val="000000"/>
          <w:shd w:val="clear" w:color="auto" w:fill="FFFFFF"/>
        </w:rPr>
        <w:t xml:space="preserve">After you register, give me your accommodation letter from Academic Services and arrange to talk with me about your learning needs privately in a timely manner. Early identification at the start of the term is essential to ensure timely provision of services as accommodations are not retroactive. If you have questions or would like more information about services for students with disabilities, please contact the Accessibility Services office at </w:t>
      </w:r>
      <w:hyperlink r:id="rId14" w:tgtFrame="_blank" w:history="1">
        <w:r w:rsidRPr="00617A25">
          <w:rPr>
            <w:rStyle w:val="normaltextrun"/>
            <w:rFonts w:asciiTheme="minorHAnsi" w:hAnsiTheme="minorHAnsi" w:cstheme="minorHAnsi"/>
            <w:color w:val="000000"/>
            <w:shd w:val="clear" w:color="auto" w:fill="FFFFFF"/>
          </w:rPr>
          <w:t>accessibilityservices@wittenberg.edu</w:t>
        </w:r>
      </w:hyperlink>
      <w:r w:rsidRPr="00617A25">
        <w:rPr>
          <w:rStyle w:val="normaltextrun"/>
          <w:rFonts w:asciiTheme="minorHAnsi" w:hAnsiTheme="minorHAnsi" w:cstheme="minorHAnsi"/>
          <w:color w:val="000000"/>
          <w:shd w:val="clear" w:color="auto" w:fill="FFFFFF"/>
        </w:rPr>
        <w:t>. </w:t>
      </w:r>
      <w:r w:rsidRPr="00617A25">
        <w:rPr>
          <w:rStyle w:val="eop"/>
          <w:rFonts w:asciiTheme="minorHAnsi" w:hAnsiTheme="minorHAnsi" w:cstheme="minorHAnsi"/>
          <w:color w:val="000000"/>
          <w:shd w:val="clear" w:color="auto" w:fill="FFFFFF"/>
        </w:rPr>
        <w:t> </w:t>
      </w:r>
    </w:p>
    <w:p w14:paraId="756EEBC5" w14:textId="77777777" w:rsidR="00125964" w:rsidRPr="00621263" w:rsidRDefault="00125964" w:rsidP="00125964">
      <w:pPr>
        <w:autoSpaceDE w:val="0"/>
        <w:autoSpaceDN w:val="0"/>
        <w:adjustRightInd w:val="0"/>
        <w:rPr>
          <w:rFonts w:asciiTheme="minorHAnsi" w:hAnsiTheme="minorHAnsi" w:cstheme="minorHAnsi"/>
          <w:b/>
          <w:bCs/>
          <w:color w:val="C00000"/>
          <w:sz w:val="20"/>
          <w:szCs w:val="20"/>
          <w:lang w:bidi="ar-SA"/>
        </w:rPr>
      </w:pPr>
    </w:p>
    <w:p w14:paraId="114319F2" w14:textId="77777777" w:rsidR="00125964" w:rsidRPr="00621263" w:rsidRDefault="00125964" w:rsidP="00125964">
      <w:pPr>
        <w:pStyle w:val="Heading3"/>
        <w:rPr>
          <w:lang w:bidi="ar-SA"/>
        </w:rPr>
      </w:pPr>
      <w:r w:rsidRPr="00621263">
        <w:rPr>
          <w:lang w:bidi="ar-SA"/>
        </w:rPr>
        <w:t>Syllabus Change Statement</w:t>
      </w:r>
    </w:p>
    <w:p w14:paraId="56470CC3" w14:textId="77777777" w:rsidR="00125964" w:rsidRPr="00621263" w:rsidRDefault="00125964" w:rsidP="00125964">
      <w:pPr>
        <w:rPr>
          <w:lang w:bidi="ar-SA"/>
        </w:rPr>
      </w:pPr>
      <w:r w:rsidRPr="00621263">
        <w:rPr>
          <w:lang w:bidi="ar-SA"/>
        </w:rPr>
        <w:t>Course instructors reserve the right to adjust this syllabus and content to meet the needs of students and to address course outcomes.  In the event of substantive changes, students will be notified via an announcement in class or in Moodle.</w:t>
      </w:r>
    </w:p>
    <w:p w14:paraId="0FB52449" w14:textId="77777777" w:rsidR="0086248D" w:rsidRDefault="0086248D"/>
    <w:sectPr w:rsidR="0086248D">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E0F7B" w14:textId="77777777" w:rsidR="002060F3" w:rsidRDefault="002060F3" w:rsidP="00125964">
      <w:r>
        <w:separator/>
      </w:r>
    </w:p>
  </w:endnote>
  <w:endnote w:type="continuationSeparator" w:id="0">
    <w:p w14:paraId="21AA2D77" w14:textId="77777777" w:rsidR="002060F3" w:rsidRDefault="002060F3" w:rsidP="00125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1482707"/>
      <w:docPartObj>
        <w:docPartGallery w:val="Page Numbers (Bottom of Page)"/>
        <w:docPartUnique/>
      </w:docPartObj>
    </w:sdtPr>
    <w:sdtEndPr>
      <w:rPr>
        <w:noProof/>
      </w:rPr>
    </w:sdtEndPr>
    <w:sdtContent>
      <w:p w14:paraId="0254837C" w14:textId="1042C93A" w:rsidR="008C7665" w:rsidRDefault="008C76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97A323" w14:textId="63E4EF6E" w:rsidR="00125964" w:rsidRDefault="001259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1C64B" w14:textId="77777777" w:rsidR="002060F3" w:rsidRDefault="002060F3" w:rsidP="00125964">
      <w:r>
        <w:separator/>
      </w:r>
    </w:p>
  </w:footnote>
  <w:footnote w:type="continuationSeparator" w:id="0">
    <w:p w14:paraId="3902FB06" w14:textId="77777777" w:rsidR="002060F3" w:rsidRDefault="002060F3" w:rsidP="001259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CA621" w14:textId="017303ED" w:rsidR="00125964" w:rsidRDefault="00125964">
    <w:pPr>
      <w:pStyle w:val="Header"/>
    </w:pPr>
    <w:r>
      <w:rPr>
        <w:noProof/>
        <w:lang w:eastAsia="zh-CN" w:bidi="he-IL"/>
      </w:rPr>
      <w:drawing>
        <wp:inline distT="0" distB="0" distL="0" distR="0" wp14:anchorId="346A39D2" wp14:editId="3C06CEBE">
          <wp:extent cx="1733384" cy="525200"/>
          <wp:effectExtent l="0" t="0" r="63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ttlogo2007red.jpg"/>
                  <pic:cNvPicPr/>
                </pic:nvPicPr>
                <pic:blipFill>
                  <a:blip r:embed="rId1">
                    <a:extLst>
                      <a:ext uri="{28A0092B-C50C-407E-A947-70E740481C1C}">
                        <a14:useLocalDpi xmlns:a14="http://schemas.microsoft.com/office/drawing/2010/main" val="0"/>
                      </a:ext>
                    </a:extLst>
                  </a:blip>
                  <a:stretch>
                    <a:fillRect/>
                  </a:stretch>
                </pic:blipFill>
                <pic:spPr>
                  <a:xfrm>
                    <a:off x="0" y="0"/>
                    <a:ext cx="1787502" cy="54159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6EDB"/>
    <w:multiLevelType w:val="hybridMultilevel"/>
    <w:tmpl w:val="4154A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E53AFF"/>
    <w:multiLevelType w:val="hybridMultilevel"/>
    <w:tmpl w:val="23861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7E4C31"/>
    <w:multiLevelType w:val="hybridMultilevel"/>
    <w:tmpl w:val="8EC0C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5E6A35"/>
    <w:multiLevelType w:val="hybridMultilevel"/>
    <w:tmpl w:val="74984F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0F19B8"/>
    <w:multiLevelType w:val="hybridMultilevel"/>
    <w:tmpl w:val="565214FA"/>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76"/>
    <w:rsid w:val="00022EAA"/>
    <w:rsid w:val="000F20A6"/>
    <w:rsid w:val="000F68C9"/>
    <w:rsid w:val="00125964"/>
    <w:rsid w:val="001944E7"/>
    <w:rsid w:val="001F293B"/>
    <w:rsid w:val="002060F3"/>
    <w:rsid w:val="00211F6E"/>
    <w:rsid w:val="002D7C76"/>
    <w:rsid w:val="00317202"/>
    <w:rsid w:val="00461563"/>
    <w:rsid w:val="004A0B2F"/>
    <w:rsid w:val="005F4D64"/>
    <w:rsid w:val="00617A25"/>
    <w:rsid w:val="006605B3"/>
    <w:rsid w:val="006B1F87"/>
    <w:rsid w:val="006D6E1C"/>
    <w:rsid w:val="0073796B"/>
    <w:rsid w:val="007B65B7"/>
    <w:rsid w:val="00810E6F"/>
    <w:rsid w:val="008226C8"/>
    <w:rsid w:val="0086248D"/>
    <w:rsid w:val="00865ECE"/>
    <w:rsid w:val="00892077"/>
    <w:rsid w:val="008C7665"/>
    <w:rsid w:val="009442D3"/>
    <w:rsid w:val="00986EF4"/>
    <w:rsid w:val="009E7A05"/>
    <w:rsid w:val="00AC5526"/>
    <w:rsid w:val="00AD1868"/>
    <w:rsid w:val="00AF7639"/>
    <w:rsid w:val="00D50CBE"/>
    <w:rsid w:val="00D5695A"/>
    <w:rsid w:val="00D825E0"/>
    <w:rsid w:val="00DB3069"/>
    <w:rsid w:val="00E22F60"/>
    <w:rsid w:val="00E27199"/>
    <w:rsid w:val="00E51F12"/>
    <w:rsid w:val="00EA4DB4"/>
    <w:rsid w:val="00ED591B"/>
    <w:rsid w:val="00ED7067"/>
    <w:rsid w:val="00EE58D8"/>
    <w:rsid w:val="00EF2D93"/>
    <w:rsid w:val="00F013F9"/>
    <w:rsid w:val="00F35FEB"/>
    <w:rsid w:val="00F45E02"/>
    <w:rsid w:val="00F62823"/>
    <w:rsid w:val="00FE72FC"/>
    <w:rsid w:val="00FF7B2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D71630"/>
  <w15:chartTrackingRefBased/>
  <w15:docId w15:val="{7E6D5DDE-711C-4422-8DC3-1DC48A0E6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D64"/>
    <w:pPr>
      <w:spacing w:after="0" w:line="240" w:lineRule="auto"/>
    </w:pPr>
    <w:rPr>
      <w:rFonts w:ascii="Calibri" w:eastAsia="Times New Roman" w:hAnsi="Calibri" w:cs="Times New Roman"/>
      <w:color w:val="000000" w:themeColor="text1"/>
      <w:sz w:val="24"/>
      <w:szCs w:val="24"/>
      <w:lang w:eastAsia="en-US" w:bidi="en-US"/>
    </w:rPr>
  </w:style>
  <w:style w:type="paragraph" w:styleId="Heading1">
    <w:name w:val="heading 1"/>
    <w:basedOn w:val="Normal"/>
    <w:next w:val="Normal"/>
    <w:link w:val="Heading1Char"/>
    <w:uiPriority w:val="9"/>
    <w:qFormat/>
    <w:rsid w:val="00125964"/>
    <w:pPr>
      <w:keepNext/>
      <w:spacing w:before="120"/>
      <w:outlineLvl w:val="0"/>
    </w:pPr>
    <w:rPr>
      <w:rFonts w:asciiTheme="minorHAnsi" w:hAnsiTheme="minorHAnsi"/>
      <w:b/>
      <w:bCs/>
      <w:color w:val="C00000"/>
      <w:kern w:val="32"/>
      <w:szCs w:val="32"/>
    </w:rPr>
  </w:style>
  <w:style w:type="paragraph" w:styleId="Heading2">
    <w:name w:val="heading 2"/>
    <w:basedOn w:val="Normal"/>
    <w:next w:val="Normal"/>
    <w:link w:val="Heading2Char"/>
    <w:uiPriority w:val="9"/>
    <w:unhideWhenUsed/>
    <w:qFormat/>
    <w:rsid w:val="00125964"/>
    <w:pPr>
      <w:keepNext/>
      <w:spacing w:before="120"/>
      <w:outlineLvl w:val="1"/>
    </w:pPr>
    <w:rPr>
      <w:b/>
      <w:bCs/>
      <w:iCs/>
      <w:color w:val="C00000"/>
      <w:sz w:val="28"/>
      <w:szCs w:val="28"/>
    </w:rPr>
  </w:style>
  <w:style w:type="paragraph" w:styleId="Heading3">
    <w:name w:val="heading 3"/>
    <w:basedOn w:val="Normal"/>
    <w:next w:val="Normal"/>
    <w:link w:val="Heading3Char"/>
    <w:uiPriority w:val="9"/>
    <w:unhideWhenUsed/>
    <w:qFormat/>
    <w:rsid w:val="00125964"/>
    <w:pPr>
      <w:keepNext/>
      <w:spacing w:before="120"/>
      <w:outlineLvl w:val="2"/>
    </w:pPr>
    <w:rPr>
      <w:b/>
      <w:bCs/>
      <w:color w:val="C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964"/>
    <w:rPr>
      <w:rFonts w:eastAsia="Times New Roman" w:cs="Times New Roman"/>
      <w:b/>
      <w:bCs/>
      <w:color w:val="C00000"/>
      <w:kern w:val="32"/>
      <w:sz w:val="24"/>
      <w:szCs w:val="32"/>
      <w:lang w:eastAsia="en-US" w:bidi="en-US"/>
    </w:rPr>
  </w:style>
  <w:style w:type="character" w:customStyle="1" w:styleId="Heading2Char">
    <w:name w:val="Heading 2 Char"/>
    <w:basedOn w:val="DefaultParagraphFont"/>
    <w:link w:val="Heading2"/>
    <w:uiPriority w:val="9"/>
    <w:rsid w:val="00125964"/>
    <w:rPr>
      <w:rFonts w:ascii="Calibri" w:eastAsia="Times New Roman" w:hAnsi="Calibri" w:cs="Times New Roman"/>
      <w:b/>
      <w:bCs/>
      <w:iCs/>
      <w:color w:val="C00000"/>
      <w:sz w:val="28"/>
      <w:szCs w:val="28"/>
      <w:lang w:eastAsia="en-US" w:bidi="en-US"/>
    </w:rPr>
  </w:style>
  <w:style w:type="character" w:customStyle="1" w:styleId="Heading3Char">
    <w:name w:val="Heading 3 Char"/>
    <w:basedOn w:val="DefaultParagraphFont"/>
    <w:link w:val="Heading3"/>
    <w:uiPriority w:val="9"/>
    <w:rsid w:val="00125964"/>
    <w:rPr>
      <w:rFonts w:ascii="Calibri" w:eastAsia="Times New Roman" w:hAnsi="Calibri" w:cs="Times New Roman"/>
      <w:b/>
      <w:bCs/>
      <w:color w:val="C00000"/>
      <w:sz w:val="26"/>
      <w:szCs w:val="26"/>
      <w:lang w:eastAsia="en-US" w:bidi="en-US"/>
    </w:rPr>
  </w:style>
  <w:style w:type="paragraph" w:styleId="ListParagraph">
    <w:name w:val="List Paragraph"/>
    <w:basedOn w:val="Normal"/>
    <w:uiPriority w:val="34"/>
    <w:qFormat/>
    <w:rsid w:val="00125964"/>
    <w:pPr>
      <w:ind w:left="720"/>
      <w:contextualSpacing/>
    </w:pPr>
  </w:style>
  <w:style w:type="character" w:styleId="Hyperlink">
    <w:name w:val="Hyperlink"/>
    <w:uiPriority w:val="99"/>
    <w:unhideWhenUsed/>
    <w:rsid w:val="00125964"/>
    <w:rPr>
      <w:color w:val="0000FF"/>
      <w:u w:val="single"/>
    </w:rPr>
  </w:style>
  <w:style w:type="paragraph" w:customStyle="1" w:styleId="Default">
    <w:name w:val="Default"/>
    <w:rsid w:val="00125964"/>
    <w:pPr>
      <w:autoSpaceDE w:val="0"/>
      <w:autoSpaceDN w:val="0"/>
      <w:adjustRightInd w:val="0"/>
      <w:spacing w:after="0" w:line="240" w:lineRule="auto"/>
    </w:pPr>
    <w:rPr>
      <w:rFonts w:ascii="Calibri" w:eastAsia="Calibri" w:hAnsi="Calibri" w:cs="Calibri"/>
      <w:color w:val="000000"/>
      <w:sz w:val="24"/>
      <w:szCs w:val="24"/>
      <w:lang w:eastAsia="en-US" w:bidi="ar-SA"/>
    </w:rPr>
  </w:style>
  <w:style w:type="paragraph" w:styleId="Header">
    <w:name w:val="header"/>
    <w:basedOn w:val="Normal"/>
    <w:link w:val="HeaderChar"/>
    <w:uiPriority w:val="99"/>
    <w:unhideWhenUsed/>
    <w:rsid w:val="00125964"/>
    <w:pPr>
      <w:tabs>
        <w:tab w:val="center" w:pos="4680"/>
        <w:tab w:val="right" w:pos="9360"/>
      </w:tabs>
    </w:pPr>
  </w:style>
  <w:style w:type="character" w:customStyle="1" w:styleId="HeaderChar">
    <w:name w:val="Header Char"/>
    <w:basedOn w:val="DefaultParagraphFont"/>
    <w:link w:val="Header"/>
    <w:uiPriority w:val="99"/>
    <w:rsid w:val="00125964"/>
    <w:rPr>
      <w:rFonts w:ascii="Calibri" w:eastAsia="Times New Roman" w:hAnsi="Calibri" w:cs="Times New Roman"/>
      <w:color w:val="000000" w:themeColor="text1"/>
      <w:sz w:val="24"/>
      <w:szCs w:val="24"/>
      <w:lang w:eastAsia="en-US" w:bidi="en-US"/>
    </w:rPr>
  </w:style>
  <w:style w:type="paragraph" w:styleId="Footer">
    <w:name w:val="footer"/>
    <w:basedOn w:val="Normal"/>
    <w:link w:val="FooterChar"/>
    <w:uiPriority w:val="99"/>
    <w:unhideWhenUsed/>
    <w:rsid w:val="00125964"/>
    <w:pPr>
      <w:tabs>
        <w:tab w:val="center" w:pos="4680"/>
        <w:tab w:val="right" w:pos="9360"/>
      </w:tabs>
    </w:pPr>
  </w:style>
  <w:style w:type="character" w:customStyle="1" w:styleId="FooterChar">
    <w:name w:val="Footer Char"/>
    <w:basedOn w:val="DefaultParagraphFont"/>
    <w:link w:val="Footer"/>
    <w:uiPriority w:val="99"/>
    <w:rsid w:val="00125964"/>
    <w:rPr>
      <w:rFonts w:ascii="Calibri" w:eastAsia="Times New Roman" w:hAnsi="Calibri" w:cs="Times New Roman"/>
      <w:color w:val="000000" w:themeColor="text1"/>
      <w:sz w:val="24"/>
      <w:szCs w:val="24"/>
      <w:lang w:eastAsia="en-US" w:bidi="en-US"/>
    </w:rPr>
  </w:style>
  <w:style w:type="character" w:customStyle="1" w:styleId="normaltextrun">
    <w:name w:val="normaltextrun"/>
    <w:basedOn w:val="DefaultParagraphFont"/>
    <w:rsid w:val="00211F6E"/>
  </w:style>
  <w:style w:type="character" w:customStyle="1" w:styleId="eop">
    <w:name w:val="eop"/>
    <w:basedOn w:val="DefaultParagraphFont"/>
    <w:rsid w:val="00211F6E"/>
  </w:style>
  <w:style w:type="character" w:styleId="UnresolvedMention">
    <w:name w:val="Unresolved Mention"/>
    <w:basedOn w:val="DefaultParagraphFont"/>
    <w:uiPriority w:val="99"/>
    <w:semiHidden/>
    <w:unhideWhenUsed/>
    <w:rsid w:val="00F45E02"/>
    <w:rPr>
      <w:color w:val="605E5C"/>
      <w:shd w:val="clear" w:color="auto" w:fill="E1DFDD"/>
    </w:rPr>
  </w:style>
  <w:style w:type="table" w:styleId="GridTable5Dark-Accent2">
    <w:name w:val="Grid Table 5 Dark Accent 2"/>
    <w:basedOn w:val="TableNormal"/>
    <w:uiPriority w:val="50"/>
    <w:rsid w:val="008C76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ListTable7Colorful">
    <w:name w:val="List Table 7 Colorful"/>
    <w:basedOn w:val="TableNormal"/>
    <w:uiPriority w:val="52"/>
    <w:rsid w:val="008C766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C7665"/>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5Dark-Accent3">
    <w:name w:val="Grid Table 5 Dark Accent 3"/>
    <w:basedOn w:val="TableNormal"/>
    <w:uiPriority w:val="50"/>
    <w:rsid w:val="008C766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820660">
      <w:bodyDiv w:val="1"/>
      <w:marLeft w:val="0"/>
      <w:marRight w:val="0"/>
      <w:marTop w:val="0"/>
      <w:marBottom w:val="0"/>
      <w:divBdr>
        <w:top w:val="none" w:sz="0" w:space="0" w:color="auto"/>
        <w:left w:val="none" w:sz="0" w:space="0" w:color="auto"/>
        <w:bottom w:val="none" w:sz="0" w:space="0" w:color="auto"/>
        <w:right w:val="none" w:sz="0" w:space="0" w:color="auto"/>
      </w:divBdr>
    </w:div>
    <w:div w:id="203950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m.maxient.com/reportingform.php?WittenbergUniv&amp;layout_id=1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ittenberg.edu/sites/default/files/media/provost/Guidelines-Direct-Instructional-Minutes-2023.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ttenberg.edu/sites/default/files/media/provost/Equivalencies-for-Direct-Instruction-2023.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wittenberg.edu/administration/provost/faculty-manu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ccessibilityservices@wittenberg.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6504EAC6009F4C979ED297C645EA55" ma:contentTypeVersion="18" ma:contentTypeDescription="Create a new document." ma:contentTypeScope="" ma:versionID="43ae17c2d1ca527aeab5d4f30beb700e">
  <xsd:schema xmlns:xsd="http://www.w3.org/2001/XMLSchema" xmlns:xs="http://www.w3.org/2001/XMLSchema" xmlns:p="http://schemas.microsoft.com/office/2006/metadata/properties" xmlns:ns1="http://schemas.microsoft.com/sharepoint/v3" xmlns:ns2="3d144d90-6ab7-456c-9637-085587ce3348" xmlns:ns3="88ebf0c4-415c-48b0-ae05-95c114b1cb31" targetNamespace="http://schemas.microsoft.com/office/2006/metadata/properties" ma:root="true" ma:fieldsID="130749814d17e554551055a67b23781e" ns1:_="" ns2:_="" ns3:_="">
    <xsd:import namespace="http://schemas.microsoft.com/sharepoint/v3"/>
    <xsd:import namespace="3d144d90-6ab7-456c-9637-085587ce3348"/>
    <xsd:import namespace="88ebf0c4-415c-48b0-ae05-95c114b1cb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44d90-6ab7-456c-9637-085587ce3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7e3922-6841-4ae1-b806-bb84002d803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ebf0c4-415c-48b0-ae05-95c114b1cb3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fd0e21c-8ed7-4622-b549-f1c8e05269a7}" ma:internalName="TaxCatchAll" ma:showField="CatchAllData" ma:web="88ebf0c4-415c-48b0-ae05-95c114b1cb31">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8ebf0c4-415c-48b0-ae05-95c114b1cb31" xsi:nil="true"/>
    <lcf76f155ced4ddcb4097134ff3c332f xmlns="3d144d90-6ab7-456c-9637-085587ce33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49EA74-4995-4BB4-8EE9-B7C22088BF97}">
  <ds:schemaRefs>
    <ds:schemaRef ds:uri="http://schemas.microsoft.com/sharepoint/v3/contenttype/forms"/>
  </ds:schemaRefs>
</ds:datastoreItem>
</file>

<file path=customXml/itemProps2.xml><?xml version="1.0" encoding="utf-8"?>
<ds:datastoreItem xmlns:ds="http://schemas.openxmlformats.org/officeDocument/2006/customXml" ds:itemID="{0110803C-26DF-4BD4-B10D-949706E6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144d90-6ab7-456c-9637-085587ce3348"/>
    <ds:schemaRef ds:uri="88ebf0c4-415c-48b0-ae05-95c114b1cb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1C7869-2746-403C-AE82-EB51E8E70281}">
  <ds:schemaRefs>
    <ds:schemaRef ds:uri="http://schemas.microsoft.com/office/2006/metadata/properties"/>
    <ds:schemaRef ds:uri="http://schemas.microsoft.com/office/infopath/2007/PartnerControls"/>
    <ds:schemaRef ds:uri="http://schemas.microsoft.com/sharepoint/v3"/>
    <ds:schemaRef ds:uri="88ebf0c4-415c-48b0-ae05-95c114b1cb31"/>
    <ds:schemaRef ds:uri="3d144d90-6ab7-456c-9637-085587ce334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Wittenberg University</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Darby L. Hiller-Freund</dc:creator>
  <cp:keywords/>
  <dc:description/>
  <cp:lastModifiedBy>Darby L. Hiller-Freund</cp:lastModifiedBy>
  <cp:revision>32</cp:revision>
  <cp:lastPrinted>2022-01-05T13:50:00Z</cp:lastPrinted>
  <dcterms:created xsi:type="dcterms:W3CDTF">2023-05-01T18:00:00Z</dcterms:created>
  <dcterms:modified xsi:type="dcterms:W3CDTF">2023-05-18T14:47:00Z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0x01010029ADCA781376BA41BFBE3DB1CFFD05C5</vt:lpwstr>
  </property>
  <property fmtid="{D5CDD505-2E9C-101B-9397-08002B2CF9AE}" pid="3" name="MediaServiceImageTags">
    <vt:lpwstr/>
  </property>
</Properties>
</file>